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F86" w:rsidRPr="004B1F86" w:rsidRDefault="004B1F86" w:rsidP="004B1F86">
      <w:pPr>
        <w:spacing w:before="0" w:beforeAutospacing="0" w:after="0" w:afterAutospacing="0" w:line="446" w:lineRule="atLeast"/>
        <w:ind w:left="0" w:firstLine="567"/>
        <w:jc w:val="center"/>
        <w:rPr>
          <w:rFonts w:eastAsia="Times New Roman" w:cs="Times New Roman"/>
          <w:color w:val="152C4A"/>
          <w:sz w:val="24"/>
          <w:szCs w:val="24"/>
          <w:lang w:val="en-US"/>
        </w:rPr>
      </w:pPr>
      <w:r w:rsidRPr="004B1F86">
        <w:rPr>
          <w:rFonts w:eastAsia="Times New Roman" w:cs="Times New Roman"/>
          <w:b/>
          <w:bCs/>
          <w:color w:val="152C4A"/>
          <w:sz w:val="51"/>
          <w:szCs w:val="51"/>
        </w:rPr>
        <w:t>LUẬT</w:t>
      </w:r>
    </w:p>
    <w:p w:rsidR="004B1F86" w:rsidRPr="004B1F86" w:rsidRDefault="004B1F86" w:rsidP="004B1F86">
      <w:pPr>
        <w:spacing w:before="0" w:beforeAutospacing="0" w:after="0" w:afterAutospacing="0" w:line="446" w:lineRule="atLeast"/>
        <w:ind w:left="0" w:firstLine="567"/>
        <w:jc w:val="center"/>
        <w:outlineLvl w:val="1"/>
        <w:rPr>
          <w:rFonts w:ascii="Inter" w:eastAsia="Times New Roman" w:hAnsi="Inter" w:cs="Times New Roman"/>
          <w:b/>
          <w:bCs/>
          <w:color w:val="152C4A"/>
          <w:sz w:val="51"/>
          <w:szCs w:val="51"/>
          <w:lang w:val="en-US"/>
        </w:rPr>
      </w:pPr>
      <w:r w:rsidRPr="004B1F86">
        <w:rPr>
          <w:rFonts w:ascii="Inter" w:eastAsia="Times New Roman" w:hAnsi="Inter" w:cs="Times New Roman"/>
          <w:b/>
          <w:bCs/>
          <w:color w:val="152C4A"/>
          <w:sz w:val="51"/>
          <w:szCs w:val="51"/>
          <w:lang w:val="en-US"/>
        </w:rPr>
        <w:t>BẢO HIỂM XÃ HỘI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NHỮNG QUY ĐỊNH CHUNG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 Phạm vi điều chỉnh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Luật này quy định về quyền, trách nhiệm của cơ quan, tổ chức, cá nhân đối với bảo hiểm xã hội và tổ chức thực hiện bảo hiểm xã hội; trợ cấp hưu trí xã hội; đăng ký tham gia và quản lý thu, đóng bảo hiểm xã hội; các chế độ, chính sách bảo hiểm xã hội bắt buộc, bảo hiểm xã hội tự nguyện; quỹ bảo hiểm xã hội; bảo hiểm hưu trí bổ sung; khiếu nại, tố cáo và xử lý vi phạm về bảo hiểm xã hội; quản lý nhà nước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af-ZA"/>
        </w:rPr>
        <w:t>Điều 2. Đối tượng tham gia bảo hiểm xã hội bắt buộc và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af-ZA"/>
        </w:rPr>
        <w:t>1. Người lao động là công dân Việt Nam thuộc đối tượng tham gia bảo hiểm xã hội bắt buộc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af-ZA"/>
        </w:rPr>
        <w:t>a) Người làm việc theo hợp đồng lao động không xác định thời hạn, hợp đồng lao động xác định thời hạn có thời hạn từ đủ 01 tháng trở lên, kể cả trường hợp người lao động và người sử dụng lao động thỏa thuận bằng tên gọi khác nhưng có nội dung thể hiện về việc làm có trả công, tiền lương và sự quản lý, điều hành, giám sát của một bên;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Cán bộ, công chức, viên chức;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Công nhân và viên chức quốc phòng, công nhân công an, người làm công tác khác trong tổ chức cơ yếu;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Sĩ quan, quân nhân chuyên nghiệp quân đội nhân dân; sĩ quan, hạ sĩ quan nghiệp vụ, sĩ quan, hạ sĩ quan chuyên môn kỹ thuật công an nhân dân; người làm công tác cơ yếu hưởng lương như đối với quân nhân;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Hạ sĩ quan, binh sĩ quân đội nhân dân; hạ sĩ quan, chiến sĩ nghĩa vụ công an nhân dân; học viên quân đội, công an, cơ yếu đang theo học được hưởng sinh hoạt phí;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Dân quân thường trực;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Người lao động đi làm việc ở nước ngoài theo hợp đồng quy định tại Luật Người lao động Việt Nam đi làm việc ở nước ngoài theo hợp đồng, trừ trường hợp điều ước quốc tế mà nước Cộng hòa xã hội chủ nghĩa Việt Nam là thành viên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h) Vợ hoặc chồng không hưởng lương từ ngân sách nhà nước được cử đi công tác nhiệm kỳ cùng thành viên cơ quan đại diện nước Cộng hòa xã hội chủ nghĩa Việt Nam ở nước ngoài được hưởng chế độ sinh hoạt phí;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i) Người quản lý doanh nghiệp, kiểm soát viên, người đại diện phần vốn nhà nước, người đại diện phần vốn của doanh nghiệp theo quy định của pháp luật; thành viên Hội đồng quản trị, Tổng giám đốc, Giám đốc, thành viên Ban kiểm soát hoặc kiểm soát viên và các chức danh quản lý khác được bầu của hợp tác xã, liên hiệp hợp tác xã theo quy định của Luật Hợp tác xã có hưởng tiền lương;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k) Người hoạt động không chuyên trách ở cấp xã, ở thôn, tổ dân phố;</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l) Đối tượng quy định tại điểm a khoản này làm việc không trọn thời gian, có tiền lương trong tháng bằng hoặc cao hơn tiền lương làm căn cứ đóng bảo hiểm xã hội bắt buộc thấp nhất;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af-ZA"/>
        </w:rPr>
        <w:t>m) Chủ hộ kinh doanh của hộ kinh doanh có đăng ký kinh doanh tham gia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n) Người quản lý doanh nghiệp, kiểm soát viên, người đại diện phần vốn nhà nước, người đại diện phần vốn của doanh nghiệp theo quy định của pháp luật; thành viên Hội đồng quản trị, Tổng giám đốc, Giám đốc, thành viên Ban kiểm soát hoặc kiểm soát viên và các chức danh quản lý khác được bầu của hợp tác xã, liên hiệp hợp tác xã theo quy định của Luật Hợp tác xã không hưởng tiền lương.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là công dân nước ngoài làm việc tại Việt Nam thuộc đối tượng tham gia bảo hiểm xã hội bắt buộc khi làm việc theo hợp đồng lao động xác định thời hạn có thời hạn từ đủ 12 tháng trở lên với người sử dụng lao động tại Việt Nam, trừ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Di chuyển trong nội bộ doanh nghiệp theo quy định của pháp luật về người lao động nước ngoài làm việc tại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Tại thời điểm giao kết hợp đồng lao động đã đủ tuổi nghỉ hưu theo quy định tại khoản 2 Điều 169 của Bộ luật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Điều ước quốc tế mà nước Cộng hòa xã hội chủ nghĩa Việt Nam là thành viên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3. Người sử dụng lao động thuộc đối tượng tham gia bảo hiểm xã hội bắt buộc bao gồm cơ quan nhà nước, đơn vị sự nghiệp công lập; cơ quan, đơn vị, doanh nghiệp thuộc Quân đội nhân dân, Công an nhân dân và tổ chức cơ yếu; tổ chức chính trị, tổ chức chính trị - xã hội, tổ chức chính trị xã hội - nghề nghiệp, tổ chức xã hội - nghề nghiệp, tổ chức xã hội khác; cơ quan, tổ chức nước ngoài, tổ chức quốc tế hoạt động trên lãnh thổ Việt Nam; doanh nghiệp, tổ hợp tác, </w:t>
      </w:r>
      <w:r w:rsidRPr="004B1F86">
        <w:rPr>
          <w:rFonts w:eastAsia="Times New Roman" w:cs="Times New Roman"/>
          <w:color w:val="152C4A"/>
          <w:sz w:val="24"/>
          <w:szCs w:val="24"/>
          <w:lang w:val="en-US"/>
        </w:rPr>
        <w:lastRenderedPageBreak/>
        <w:t>hợp tác xã, liên hiệp hợp tác xã, hộ kinh doanh, tổ chức khác và cá nhân có thuê mướn, sử dụng lao động theo hợp đồng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Đối tượng tham gia bảo hiểm xã hội tự nguyện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Công dân Việt Nam từ đủ 15 tuổi trở lên không thuộc đối tượng tham gia bảo hiểm xã hội bắt buộc và không phải là người đang hưởng lương hưu, trợ cấp bảo hiểm xã hội, trợ cấp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Đối tượng quy định tại điểm a và điểm b khoản 1 Điều này đang tạm hoãn thực hiện hợp đồng lao động, hợp đồng làm việc, trừ trường hợp hai bên có thỏa thuận về việc đóng bảo hiểm xã hội bắt buộc trong thời gian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Người đồng thời thuộc nhiều đối tượng tham gia bảo hiểm xã hội bắt buộc khác nhau quy định tại khoản 1 Điều này thì việc tham gia bảo hiểm xã hội bắt buộc theo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Đối tượng quy định tại điểm a và điểm l khoản 1 Điều này mà giao kết hợp đồng lao động với nhiều người sử dụng lao động thì tham gia bảo hiểm xã hội bắt buộc theo hợp đồng lao động giao kết đầu tiên.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hợp đồng lao động đang sử dụng làm căn cứ tham gia bảo hiểm xã hội bắt buộc đang tạm hoãn thực hiện hợp đồng mà hai bên không có thỏa thuận về việc đóng bảo hiểm xã hội bắt buộc trong thời gian tạm hoãn thì tham gia bảo hiểm xã hội bắt buộc theo thứ tự về thời gian có hiệu lực của hợp đồng được ký kết;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Đối tượng quy định tại điểm b và điểm i khoản 1 Điều này đồng thời cũng thuộc đối tượng quy định tại điểm a hoặc điểm l khoản 1 Điều này thì tham gia bảo hiểm xã hội bắt buộc theo đối tượng tương ứng quy định tại điểm b hoặc </w:t>
      </w:r>
      <w:r w:rsidRPr="004B1F86">
        <w:rPr>
          <w:rFonts w:eastAsia="Times New Roman" w:cs="Times New Roman"/>
          <w:color w:val="152C4A"/>
          <w:sz w:val="24"/>
          <w:szCs w:val="24"/>
        </w:rPr>
        <w:t>điểm</w:t>
      </w:r>
      <w:r w:rsidRPr="004B1F86">
        <w:rPr>
          <w:rFonts w:eastAsia="Times New Roman" w:cs="Times New Roman"/>
          <w:color w:val="152C4A"/>
          <w:sz w:val="24"/>
          <w:szCs w:val="24"/>
          <w:lang w:val="en-US"/>
        </w:rPr>
        <w:t> 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Đối tượng quy định tại điểm i và điểm n khoản 1 Điều này làm việc tại nhiều doanh nghiệp, hợp tác xã, liên hiệp hợp tác xã thì tham gia bảo hiểm xã hội bắt buộc tại doanh nghiệp, hợp tác xã hoặc liên hiệp hợp tác xã đầu tiên tham gia quản lý, điều hành;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Đối tượng quy định tại điểm g và điểm k khoản 1 Điều này đồng thời thuộc đối tượng quy định tại một trong các điểm a, i và l khoản 1 Điều này thì tham gia bảo hiểm xã hội bắt buộc theo đối tượng tương ứng quy định tại điểm a, i hoặc l khoản 1 Điều này theo thứ tự đến trước;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Đối tượng quy định tại điểm k khoản 1 Điều này đồng thời thuộc đối tượng quy định tại điểm m hoặc điểm n khoản 1 Điều này thì tham gia bảo hiểm xã hội bắt buộc theo đối tượng quy định tại điểm k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e) Đối tượng quy định tại điểm m và điểm n khoản 1 Điều này đồng thời thuộc nhiều đối tượng quy định tại khoản 1 Điều này thì việc tham gia bảo hiểm xã hội bắt buộc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Đối tượng quy định tại điểm e khoản 1 Điều này đồng thời thuộc đối tượng quy định tại điểm k hoặc điểm m khoản 1 Điều này thì tham gia bảo hiểm xã hội bắt buộc theo đối tượng quy định tại điểm e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Ủy ban Thường vụ Quốc hội quyết định việc tham gia bảo hiểm xã hội bắt buộc đối với đối tượng khác ngoài đối tượng quy định tại khoản 1 Điều này mà có việc làm, thu nhập ổn định, thường xuyên trên cơ sở đề xuất của Chính phủ phù hợp với điều kiện phát triển kinh tế - xã hội từng thời kỳ.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Trường hợp không thuộc đối tượng tham gia bảo hiểm xã hội bắt buộc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đang hưởng lương hưu, trợ cấp bảo hiểm xã hội, trợ cấp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Chính phủ quy định đối tượng hưởng trợ cấp bảo hiểm xã hội, trợ cấp hằng tháng không thuộc đối tượng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Lao động là người giúp việc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Đối tượng quy định tại điểm m và điểm n khoản 1 Điều này đã đủ tuổi nghỉ hưu theo quy định tại khoản 2 Điều 169 của Bộ luật Lao động, trừ trường hợp thời gian đóng bảo hiểm xã hội còn thiếu tối đa 06 tháng quy định tại khoản 7 Điều 33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 Giải thích từ ngữ</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Trong Luật này, các từ ngữ dưới đây được hiểu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w:t>
      </w:r>
      <w:r w:rsidRPr="004B1F86">
        <w:rPr>
          <w:rFonts w:eastAsia="Times New Roman" w:cs="Times New Roman"/>
          <w:i/>
          <w:iCs/>
          <w:color w:val="152C4A"/>
          <w:sz w:val="24"/>
          <w:szCs w:val="24"/>
          <w:lang w:val="en-US"/>
        </w:rPr>
        <w:t>Bảo hiểm xã hội</w:t>
      </w:r>
      <w:r w:rsidRPr="004B1F86">
        <w:rPr>
          <w:rFonts w:eastAsia="Times New Roman" w:cs="Times New Roman"/>
          <w:color w:val="152C4A"/>
          <w:sz w:val="24"/>
          <w:szCs w:val="24"/>
          <w:lang w:val="en-US"/>
        </w:rPr>
        <w:t> là sự bảo đảm thay thế hoặc bù đắp một phần thu nhập của người tham gia bảo hiểm xã hội khi họ bị giảm hoặc mất thu nhập do ốm đau, thai sản, tai nạn lao động, bệnh nghề nghiệp, khi nghỉ hưu hoặc chết, trên cơ sở đóng vào quỹ bảo hiểm xã hội hoặc do ngân sách nhà nước bảo đảm.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w:t>
      </w:r>
      <w:r w:rsidRPr="004B1F86">
        <w:rPr>
          <w:rFonts w:eastAsia="Times New Roman" w:cs="Times New Roman"/>
          <w:i/>
          <w:iCs/>
          <w:color w:val="152C4A"/>
          <w:sz w:val="24"/>
          <w:szCs w:val="24"/>
          <w:lang w:val="en-US"/>
        </w:rPr>
        <w:t>Trợ cấp hưu trí xã hội</w:t>
      </w:r>
      <w:r w:rsidRPr="004B1F86">
        <w:rPr>
          <w:rFonts w:eastAsia="Times New Roman" w:cs="Times New Roman"/>
          <w:color w:val="152C4A"/>
          <w:sz w:val="24"/>
          <w:szCs w:val="24"/>
          <w:lang w:val="en-US"/>
        </w:rPr>
        <w:t> là loại hình bảo hiểm xã hội do ngân sách nhà nước bảo đảm cho người cao tuổi đủ điều kiện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w:t>
      </w:r>
      <w:r w:rsidRPr="004B1F86">
        <w:rPr>
          <w:rFonts w:eastAsia="Times New Roman" w:cs="Times New Roman"/>
          <w:i/>
          <w:iCs/>
          <w:color w:val="152C4A"/>
          <w:sz w:val="24"/>
          <w:szCs w:val="24"/>
          <w:lang w:val="en-US"/>
        </w:rPr>
        <w:t>Bảo hiểm xã hội bắt buộc</w:t>
      </w:r>
      <w:r w:rsidRPr="004B1F86">
        <w:rPr>
          <w:rFonts w:eastAsia="Times New Roman" w:cs="Times New Roman"/>
          <w:color w:val="152C4A"/>
          <w:sz w:val="24"/>
          <w:szCs w:val="24"/>
          <w:lang w:val="en-US"/>
        </w:rPr>
        <w:t> là loại hình bảo hiểm xã hội do Nhà nước tổ chức mà người lao động, người sử dụng lao động thuộc đối tượng tham gia bảo hiểm xã hội bắt buộc phải tham gia.</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w:t>
      </w:r>
      <w:r w:rsidRPr="004B1F86">
        <w:rPr>
          <w:rFonts w:eastAsia="Times New Roman" w:cs="Times New Roman"/>
          <w:i/>
          <w:iCs/>
          <w:color w:val="152C4A"/>
          <w:sz w:val="24"/>
          <w:szCs w:val="24"/>
          <w:lang w:val="en-US"/>
        </w:rPr>
        <w:t>Bảo hiểm xã hội tự nguyện</w:t>
      </w:r>
      <w:r w:rsidRPr="004B1F86">
        <w:rPr>
          <w:rFonts w:eastAsia="Times New Roman" w:cs="Times New Roman"/>
          <w:color w:val="152C4A"/>
          <w:sz w:val="24"/>
          <w:szCs w:val="24"/>
          <w:lang w:val="en-US"/>
        </w:rPr>
        <w:t> là loại hình bảo hiểm xã hội do Nhà nước tổ chức mà công dân Việt Nam tự nguyện tham gia và được lựa chọn mức đóng, phương thức đóng phù hợp với thu nhập của mình.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5. </w:t>
      </w:r>
      <w:r w:rsidRPr="004B1F86">
        <w:rPr>
          <w:rFonts w:eastAsia="Times New Roman" w:cs="Times New Roman"/>
          <w:i/>
          <w:iCs/>
          <w:color w:val="152C4A"/>
          <w:sz w:val="24"/>
          <w:szCs w:val="24"/>
          <w:lang w:val="en-US"/>
        </w:rPr>
        <w:t>Bảo hiểm hưu trí bổ sung</w:t>
      </w:r>
      <w:r w:rsidRPr="004B1F86">
        <w:rPr>
          <w:rFonts w:eastAsia="Times New Roman" w:cs="Times New Roman"/>
          <w:color w:val="152C4A"/>
          <w:sz w:val="24"/>
          <w:szCs w:val="24"/>
          <w:lang w:val="en-US"/>
        </w:rPr>
        <w:t> là loại hình bảo hiểm mang tính chất tự nguyện theo nguyên tắc thị trường nhằm bổ sung cho chế độ hưu trí trong bảo hiểm xã hội bắt buộc, có cơ chế tạo lập quỹ từ đóng góp của người sử dụng lao động hoặc của người sử dụng lao động và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w:t>
      </w:r>
      <w:r w:rsidRPr="004B1F86">
        <w:rPr>
          <w:rFonts w:eastAsia="Times New Roman" w:cs="Times New Roman"/>
          <w:i/>
          <w:iCs/>
          <w:color w:val="152C4A"/>
          <w:sz w:val="24"/>
          <w:szCs w:val="24"/>
          <w:lang w:val="en-US"/>
        </w:rPr>
        <w:t>Thời gian đóng bảo hiểm xã hội</w:t>
      </w:r>
      <w:r w:rsidRPr="004B1F86">
        <w:rPr>
          <w:rFonts w:eastAsia="Times New Roman" w:cs="Times New Roman"/>
          <w:color w:val="152C4A"/>
          <w:sz w:val="24"/>
          <w:szCs w:val="24"/>
          <w:lang w:val="en-US"/>
        </w:rPr>
        <w:t> là tổng thời gian đã đóng bảo hiểm xã hội bắt buộc, bảo hiểm xã hội tự nguyện theo quy định của Luật này, trừ trường hợp điều ước quốc tế mà nước Cộng hòa xã hội chủ nghĩa Việt Nam là thành viên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w:t>
      </w:r>
      <w:r w:rsidRPr="004B1F86">
        <w:rPr>
          <w:rFonts w:eastAsia="Times New Roman" w:cs="Times New Roman"/>
          <w:i/>
          <w:iCs/>
          <w:color w:val="152C4A"/>
          <w:sz w:val="24"/>
          <w:szCs w:val="24"/>
          <w:lang w:val="en-US"/>
        </w:rPr>
        <w:t>Thân nhân</w:t>
      </w:r>
      <w:r w:rsidRPr="004B1F86">
        <w:rPr>
          <w:rFonts w:eastAsia="Times New Roman" w:cs="Times New Roman"/>
          <w:color w:val="152C4A"/>
          <w:sz w:val="24"/>
          <w:szCs w:val="24"/>
          <w:lang w:val="en-US"/>
        </w:rPr>
        <w:t> là con đẻ, con nuôi, vợ hoặc chồng, cha đẻ, mẹ đẻ, cha nuôi, mẹ nuôi, cha vợ hoặc cha chồng, mẹ vợ hoặc mẹ chồng của người tham gia bảo hiểm xã hội hoặc thành viên khác trong gia đình mà người tham gia bảo hiểm xã hội đang có nghĩa vụ nuôi dưỡng theo quy định của pháp luật về hôn nhân và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w:t>
      </w:r>
      <w:r w:rsidRPr="004B1F86">
        <w:rPr>
          <w:rFonts w:eastAsia="Times New Roman" w:cs="Times New Roman"/>
          <w:i/>
          <w:iCs/>
          <w:color w:val="152C4A"/>
          <w:sz w:val="24"/>
          <w:szCs w:val="24"/>
          <w:lang w:val="en-US"/>
        </w:rPr>
        <w:t>Người thụ hưởng</w:t>
      </w:r>
      <w:r w:rsidRPr="004B1F86">
        <w:rPr>
          <w:rFonts w:eastAsia="Times New Roman" w:cs="Times New Roman"/>
          <w:color w:val="152C4A"/>
          <w:sz w:val="24"/>
          <w:szCs w:val="24"/>
          <w:lang w:val="en-US"/>
        </w:rPr>
        <w:t> là đối tượng đủ điều kiện hưởng chế độ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w:t>
      </w:r>
      <w:r w:rsidRPr="004B1F86">
        <w:rPr>
          <w:rFonts w:eastAsia="Times New Roman" w:cs="Times New Roman"/>
          <w:i/>
          <w:iCs/>
          <w:color w:val="152C4A"/>
          <w:sz w:val="24"/>
          <w:szCs w:val="24"/>
          <w:lang w:val="en-US"/>
        </w:rPr>
        <w:t>Đăng ký tham gia bảo hiểm xã hội</w:t>
      </w:r>
      <w:r w:rsidRPr="004B1F86">
        <w:rPr>
          <w:rFonts w:eastAsia="Times New Roman" w:cs="Times New Roman"/>
          <w:color w:val="152C4A"/>
          <w:sz w:val="24"/>
          <w:szCs w:val="24"/>
          <w:lang w:val="en-US"/>
        </w:rPr>
        <w:t> là việc người sử dụng lao động, người lao động nộp hồ sơ kê khai thông tin về người lao động, người sử dụng lao động, tiền lương, thu nhập làm căn cứ đóng bảo hiểm xã hội, phương thức đóng và các nội dung khác có liên quan theo quy định của pháp luật để tham gia bảo hiểm xã hội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10. </w:t>
      </w:r>
      <w:r w:rsidRPr="004B1F86">
        <w:rPr>
          <w:rFonts w:eastAsia="Times New Roman" w:cs="Times New Roman"/>
          <w:i/>
          <w:iCs/>
          <w:color w:val="152C4A"/>
          <w:sz w:val="24"/>
          <w:szCs w:val="24"/>
          <w:lang w:val="en-US"/>
        </w:rPr>
        <w:t>Giao dịch điện tử trong lĩnh vực bảo hiểm xã hội</w:t>
      </w:r>
      <w:r w:rsidRPr="004B1F86">
        <w:rPr>
          <w:rFonts w:eastAsia="Times New Roman" w:cs="Times New Roman"/>
          <w:color w:val="152C4A"/>
          <w:sz w:val="24"/>
          <w:szCs w:val="24"/>
          <w:lang w:val="en-US"/>
        </w:rPr>
        <w:t> là giao dịch được thực hiện bằng phương tiện điện tử bao gồm đăng ký tham gia, cấp sổ bảo hiểm xã hội, đóng bảo hiểm xã hội; giải quyết, chi trả chế độ bảo hiểm xã hội và các hoạt động khác trong lĩnh vực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11. </w:t>
      </w:r>
      <w:r w:rsidRPr="004B1F86">
        <w:rPr>
          <w:rFonts w:eastAsia="Times New Roman" w:cs="Times New Roman"/>
          <w:i/>
          <w:iCs/>
          <w:color w:val="152C4A"/>
          <w:sz w:val="24"/>
          <w:szCs w:val="24"/>
          <w:lang w:val="en-US"/>
        </w:rPr>
        <w:t>Cơ sở dữ liệu quốc gia về bảo hiểm</w:t>
      </w:r>
      <w:r w:rsidRPr="004B1F86">
        <w:rPr>
          <w:rFonts w:eastAsia="Times New Roman" w:cs="Times New Roman"/>
          <w:color w:val="152C4A"/>
          <w:sz w:val="24"/>
          <w:szCs w:val="24"/>
          <w:lang w:val="en-US"/>
        </w:rPr>
        <w:t> là cơ sở dữ liệu dùng chung tập hợp thông tin về bảo hiểm xã hội, bảo hiểm thất nghiệp, bảo hiểm y tế được số hóa, chuẩn hóa, lưu trữ, quản lý bằng cơ sở hạ tầng thông tin để phục vụ quản lý nhà nước và giao dịch của cơ quan, tổ chức, cá nhân.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12. </w:t>
      </w:r>
      <w:r w:rsidRPr="004B1F86">
        <w:rPr>
          <w:rFonts w:eastAsia="Times New Roman" w:cs="Times New Roman"/>
          <w:i/>
          <w:iCs/>
          <w:color w:val="152C4A"/>
          <w:sz w:val="24"/>
          <w:szCs w:val="24"/>
          <w:lang w:val="en-US"/>
        </w:rPr>
        <w:t>Bản sao </w:t>
      </w:r>
      <w:r w:rsidRPr="004B1F86">
        <w:rPr>
          <w:rFonts w:eastAsia="Times New Roman" w:cs="Times New Roman"/>
          <w:color w:val="152C4A"/>
          <w:sz w:val="24"/>
          <w:szCs w:val="24"/>
          <w:lang w:val="en-US"/>
        </w:rPr>
        <w:t>các giấy tờ dùng để thực hiện bảo hiểm xã hội quy định tại Luật này là giấy tờ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Được cơ quan, tổ chức có thẩm quyền cấp từ sổ gốc;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Được cơ quan, tổ chức có thẩm quyền chứng thực từ bản chính;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Trường hợp khác do Chính phủ quy định.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 Loại hình, các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Trợ cấp hưu trí xã hội có các chế độ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Trợ cấp hưu trí xã hội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b) Hỗ trợ chi phí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Hưởng bảo hiểm y tế do ngân sách nhà nước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Bảo hiểm xã hội bắt buộc có các chế độ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Hưu trí;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Bảo hiểm tai nạn lao động, bệnh nghề nghiệp theo quy định của Luật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Bảo hiểm xã hội tự nguyện có các chế độ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Hưu trí;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Bảo hiểm tai nạn lao động theo quy định của Luật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Bảo hiểm thất nghiệp theo quy định của Luật Việc làm.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Bảo hiểm hưu trí bổ sung.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 Nguyên tắc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hưởng bảo hiểm xã hội bắt buộc và bảo hiểm xã hội tự nguyện được tính trên cơ sở mức đóng và thời gian đóng bảo hiểm xã hội; có chia sẻ giữa những người tham gia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đóng bảo hiểm xã hội bắt buộc được tính trên cơ sở tiền lương làm căn cứ đóng bảo hiểm xã hội bắt buộc. Mức đóng bảo hiểm xã hội tự nguyện được tính trên cơ sở thu nhập làm căn cứ đóng bảo hiểm xã hội tự nguyện do người tham gia lựa chọn.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vừa có thời gian đóng bảo hiểm xã hội bắt buộc vừa có thời gian đóng bảo hiểm xã hội tự nguyện được hưởng chế độ trợ cấp hằng tháng, chế độ hưu trí và chế độ tử tuất trên cơ sở thời gian đã đóng bảo hiểm xã hội bắt buộc và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Thời gian đóng bảo hiểm xã hội đã được tính hưởng bảo hiểm xã hội một lần thì không được tính vào thời gian làm cơ sở tính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Quỹ bảo hiểm xã hội được quản lý tập trung, thống nhất, công khai, minh bạch; được sử dụng đúng mục đích và được hạch toán độc lập theo các quỹ thành phần, các nhóm đối tượng thực hiện chế độ tiền lương do Nhà nước quy định và chế độ tiền lương do người sử dụng lao động quyết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5. Việc thực hiện bảo hiểm xã hội phải đơn giản, dễ dàng, thuận tiện, bảo đảm kịp thời và đầy đủ quyền lợi của người tham gia, người thụ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Thời gian đóng bảo hiểm xã hội tối thiểu để xác định điều kiện hưởng lương hưu và trợ cấp tuất hằng tháng tính theo năm, một năm phải tính đủ 12 tháng. Trường hợp tính mức hưởng, thời gian đóng bảo hiểm xã hội có tháng lẻ từ 01 tháng đến 06 tháng được tính là nửa năm, từ 07 tháng đến 11 tháng được tính là một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Việc giải quyết các chế độ bảo hiểm xã hội được xác định theo quy định của pháp luật về bảo hiểm xã hội tại thời điểm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 Chính sách của Nhà nước đối với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Xây dựng hệ thống bảo hiểm xã hội đa tầng bao gồm trợ cấp hưu trí xã hội, bảo hiểm xã hội bắt buộc và bảo hiểm xã hội tự nguyện, bảo hiểm hưu trí bổ sung để hướng tới bao phủ toàn dân theo lộ trình phù hợp với điều kiện phát triển kinh tế -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Bảo đảm quyền, lợi ích hợp pháp của các tổ chức, cá nhân tham gia bảo hiểm xã hội; có chính sách hỗ trợ về tín dụng cho người lao động có thời gian đóng bảo hiểm xã hội mà bị mất việc làm.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Ngân sách nhà nước bảo đảm các chế độ của trợ cấp hưu trí xã hội và một số chế độ khác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Bảo hộ, bảo toàn và tăng trưởng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Hỗ trợ người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Khuyến khích các địa phương tùy theo điều kiện kinh tế - xã hội, khả năng cân đối ngân sách, kết hợp huy động các nguồn lực xã hội hỗ trợ thêm tiền đóng bảo hiểm xã hội cho người tham gia bảo hiểm xã hội tự nguyện và hỗ trợ thêm cho người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Hoàn thiện pháp luật và chính sách về bảo hiểm xã hội; phát triển hệ thống tổ chức thực hiện bảo hiểm xã hội chuyên nghiệp, hiện đại, minh bạch và hiệu quả; ưu tiên đầu tư phát triển hạ tầng công nghệ thông tin đáp ứng yêu cầu chuyển đổi số, giao dịch điện tử và yêu cầu quản lý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Khuyến khích tham gia bảo hiểm hưu trí bổ sung.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 Mức tham chiếu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tham chiếu là mức tiền do Chính phủ quyết định dùng để tính mức đóng, mức hưởng một số chế độ bảo hiểm xã hội quy định trong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tham chiếu được điều chỉnh trên cơ sở mức tăng của chỉ số giá tiêu dùng, tăng trưởng kinh tế, phù hợp với khả năng của ngân sách nhà nước và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 Hợp tác quốc tế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Hợp tác quốc tế về bảo hiểm xã hội được thực hiện theo nguyên tắc các bên cùng có lợi, phù hợp với quy định của pháp luật quốc tế và pháp luật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Khuyến khích hợp tác quốc tế trong việc tăng cường năng lực quản lý và tổ chức thực hiện bảo hiểm xã hội, phát triển hệ thống chính sách bảo hiểm xã hội linh hoạt, đa dạng, đa tầng, hiện đại, hội nhập quốc tế, hướng tới bao phủ toàn dân theo lộ trình phù hợp với điều kiện phát triển kinh tế - xã hội của đất nước, kết hợp hài hòa các nguyên tắc đóng - hưởng, công bằng, bình đẳng, chia sẻ và bền vững.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Thúc đẩy đàm phán, ký kết các điều ước quốc tế, thỏa thuận quốc tế về bảo hiểm xã hội để bảo đảm quyền lợi cho người lao động Việt Nam đi làm việc ở nước ngoài, người lao động nước ngoài đến làm việc tại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điều ước quốc tế mà nước Cộng hòa xã hội chủ nghĩa Việt Nam là thành viên có quy định về thời gian tham gia bảo hiểm xã hội của người lao động ở Việt Nam và ở nước ngoài được tính để xét điều kiện hưởng chế độ bảo hiểm xã hội thì mức hưởng chế độ bảo hiểm xã hội ở Việt Nam được tính theo thời gian người lao động đã đóng bảo hiểm xã hội tại Việt Nam.</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 Các hành vi bị nghiêm cấm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Chậm đóng, trốn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Chiếm dụng tiền hưởng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Cản trở, gây khó khăn hoặc làm thiệt hại đến quyền, lợi ích hợp pháp của đối tượng tham gia, thụ hưởng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Gian lận, giả mạo hồ sơ trong việc thực hiện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Sử dụng quỹ bảo hiểm xã hội, quỹ bảo hiểm thất nghiệp trái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Truy cập, khai thác, cung cấp cơ sở dữ liệu về bảo hiểm xã hội, bảo hiểm thất nghiệp trái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Đăng ký, báo cáo sai sự thật; cung cấp thông tin không chính xác về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Thông đồng, móc nối, bao che, giúp sức cơ quan, tổ chức, cá nhân thực hiện hành vi vi phạm pháp luật về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Cầm cố, mua bán, thế chấp, đặt cọc sổ bảo hiểm xã hội dưới mọi hình thức.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10. Hành vi khác theo quy định của luật.</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lastRenderedPageBreak/>
        <w:t>Chương II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QUYỀN, TRÁCH NHIỆM CỦA CƠ QUAN, TỔ CHỨC, CÁ NHÂN VỀ BẢO HIỂM XÃ HỘI VÀ TỔ CHỨC THỰC HIỆN BẢO HIỂM XÃ HỘI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1</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QUYỀN VÀ TRÁCH NHIỆM CỦA CƠ QUAN, TỔ CHỨC, CÁ NHÂN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 Quyền của người tham gia và người thụ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tham gia bảo hiểm xã hội có các quyền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Hưởng chế độ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Được cấp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Được cơ quan bảo hiểm xã hội định kỳ hằng tháng cung cấp thông tin về việc đóng bảo hiểm xã hội thông qua phương tiện điện tử; được cơ quan bảo hiểm xã hội xác nhận thông tin về đóng bảo hiểm xã hội khi có yêu cầu;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Yêu cầu người sử dụng lao động và các cơ quan, tổ chức có liên quan thực hiện đầy đủ trách nhiệm về bảo hiểm xã hội đối với mình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Được tuyên truyền, phổ biến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Chủ động đi khám giám định y khoa để xác định mức suy giảm khả năng lao động nếu thuộc trường hợp đang bảo lưu thời gian đóng bảo hiểm xã hội và được thanh toán phí giám định y khoa khi kết quả giám định y khoa đủ điều kiện để hưởng chế độ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Khiếu nại, tố cáo và khởi kiện về bảo hiểm xã hội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thụ hưởng chế độ bảo hiểm xã hội có các quyền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Nhận các chế độ bảo hiểm xã hội đầy đủ, kịp thời, thuận tiện;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b) Hưởng bảo hiểm y tế trong trường hợp đang hưởng lương hưu; nghỉ việc hưởng trợ cấp tai nạn lao động, bệnh nghề nghiệp hằng tháng; trong thời gian nghỉ việc hưởng chế độ thai sản từ 14 ngày làm việc trở lên trong tháng; trong thời gian nghỉ việc hưởng chế độ ốm đau từ 14 ngày làm việc trở lên trong tháng hoặc nghỉ việc hưởng trợ cấp ốm đau đối với người lao động bị </w:t>
      </w:r>
      <w:r w:rsidRPr="004B1F86">
        <w:rPr>
          <w:rFonts w:eastAsia="Times New Roman" w:cs="Times New Roman"/>
          <w:color w:val="152C4A"/>
          <w:sz w:val="24"/>
          <w:szCs w:val="24"/>
          <w:lang w:val="en-US"/>
        </w:rPr>
        <w:lastRenderedPageBreak/>
        <w:t>mắc bệnh thuộc danh mục bệnh cần chữa trị dài ngày do Bộ trưởng Bộ Y tế ban hành; đang hưởng chế độ quy định tại Điều 23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Được thanh toán phí giám định y khoa đối với trường hợp không do người sử dụng lao động giới thiệu đi khám giám định mức suy giảm khả năng lao động mà kết quả giám định y khoa đủ điều kiện để hưởng chế độ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Ủy quyền bằng văn bản cho người khác thực hiện bảo hiểm xã hội. Trường hợp ủy quyền nhận lương hưu, trợ cấp bảo hiểm xã hội và chế độ khác theo quy định của Luật này thì văn bản ủy quyền có hiệu lực tối đa là 12 tháng kể từ ngày xác lập việc ủy quyền. Văn bản ủy quyền phải được chứng thực theo quy định của pháp luật về chứng thực;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Đối với người từ đủ 80 tuổi trở lên nếu có nhu cầu thì được cơ quan bảo hiểm xã hội hoặc tổ chức dịch vụ được cơ quan bảo hiểm xã hội ủy quyền thực hiện việc chi trả lương hưu, trợ cấp bảo hiểm xã hội tại nơi cư trú trên lãnh thổ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Được cơ quan bảo hiểm xã hội định kỳ hằng tháng cung cấp thông tin về việc hưởng chế độ bảo hiểm xã hội thông qua phương tiện điện tử; được cơ quan bảo hiểm xã hội xác nhận thông tin về hưởng bảo hiểm xã hội khi có yêu cầu;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Khiếu nại, tố cáo và khởi kiện về bảo hiểm xã hội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h) Từ chối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 Trách nhiệm của người tham gia và người thụ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tham gia bảo hiểm xã hội có trách nhiệm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Đóng bảo hiểm xã hội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Theo dõi việc thực hiện trách nhiệm về bảo hiểm xã hội đối với mình;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Thực hiện việc kê khai chính xác, trung thực, đầy đủ thông tin theo đúng quy định về đăng ký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thụ hưởng chế độ bảo hiểm xã hội có trách nhiệm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Thực hiện các quy định về trình tự, thủ tục, quy định khác về hưởng chế độ bảo hiểm xã hội theo quy định của Luật này và quy định khác của pháp luật có liên quan;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Hoàn trả tiền hưởng chế độ bảo hiểm xã hội khi có quyết định của cơ quan có thẩm quyền xác định việc hưởng không đúng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c) Định kỳ hằng năm, người thụ hưởng chế độ bảo hiểm xã hội qua tài khoản cá nhân mở tại ngân hàng có trách nhiệm phối hợp với cơ quan bảo hiểm xã hội hoặc tổ chức dịch vụ được </w:t>
      </w:r>
      <w:r w:rsidRPr="004B1F86">
        <w:rPr>
          <w:rFonts w:eastAsia="Times New Roman" w:cs="Times New Roman"/>
          <w:color w:val="152C4A"/>
          <w:sz w:val="24"/>
          <w:szCs w:val="24"/>
          <w:lang w:val="en-US"/>
        </w:rPr>
        <w:lastRenderedPageBreak/>
        <w:t>cơ quan bảo hiểm xã hội ủy quyền để thực hiện việc xác minh thông tin đủ điều kiện thụ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 Quyền của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Từ chối thực hiện yêu cầu không đúng quy định của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Được tạm dừng đóng bảo hiểm xã hội bắt buộc theo quy định tại Điều 37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Được cơ quan bảo hiểm xã hội hướng dẫn trình tự, thủ tục thực hiện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Được tuyên truyền, phổ biến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Khiếu nại, tố cáo và khởi kiện về bảo hiểm xã hội theo quy định của pháp luật.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 Trách nhiệm của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Đăng ký tham gia bảo hiểm xã hội bắt buộc cho người lao động theo quy định của Luật này; phối hợp với cơ quan bảo hiểm xã hội trong việc trả sổ bảo hiểm xã hội bản giấy cho </w:t>
      </w:r>
      <w:r w:rsidRPr="004B1F86">
        <w:rPr>
          <w:rFonts w:eastAsia="Times New Roman" w:cs="Times New Roman"/>
          <w:color w:val="152C4A"/>
          <w:sz w:val="24"/>
          <w:szCs w:val="24"/>
        </w:rPr>
        <w:t>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Lập hồ sơ để người lao động được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Phối hợp với cơ quan bảo hiểm xã hội trong việc xác nhận thời gian đóng bảo hiểm xã hội khi người lao động chấm dứt hợp đồng lao động, hợp đồng làm việc hoặc thôi việc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Đóng bảo hiểm xã hội bắt buộc cho người lao động theo quy định tại Điều 34 của Luật này và hằng tháng trích khoản tiền phải đóng bảo hiểm xã hội bắt buộc theo quy định tại Điều 33 của Luật này từ tiền lương của người lao động để đóng cùng một lúc vào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Xem xét giới thiệu người lao động thuộc đối tượng theo quy định tại Điều 65 của Luật này đi khám giám định y khoa để xác định mức suy giảm khả năng lao động tại Hội đồng giám định y khoa.</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Phối hợp với cơ quan bảo hiểm xã hội trả trợ cấp bảo hiểm xã hội cho người lao động trong trường hợp chi trả thông qua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Xuất trình, cung cấp đầy đủ, chính xác, kịp thời thông tin, tài liệu liên quan đến việc đóng, hưởng bảo hiểm xã hội thuộc trách nhiệm của người sử dụng lao động theo yêu cầu của cơ quan nhà nước có thẩm quyền.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Bồi thường cho người lao động theo quy định của pháp luật nếu không thực hiện hoặc thực hiện không đầy đủ trách nhiệm đóng bảo hiểm xã hội bắt buộc theo quy định của Luật này mà gây thiệt hại đến quyền, lợi ích hợp pháp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9. Phối hợp, tạo điều kiện để cơ quan bảo hiểm xã hội thực hiện thu hồi số tiền bảo hiểm xã hội hưởng không đúng quy định của người lao động khi có quyết định của cơ quan có thẩm quyền.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14. Quyền và trách nhiệm của công đoàn, Mặt trận Tổ quốc Việt Nam và các tổ chức thành viên của Mặt trận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phạm vi chức năng, nhiệm vụ của mình và theo quy định của pháp luật có liên quan, công đoàn có quyền và trách nhiệm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Bảo vệ quyền, lợi ích hợp pháp của người lao động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Yêu cầu người sử dụng lao động, cơ quan bảo hiểm xã hội cung cấp thông tin về bảo hiểm xã hội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Tuyên truyền, phổ biến, tư vấn chính sách, pháp luật về bảo hiểm xã hội cho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Thực hiện hoạt động giám sát và kiến nghị với cơ quan nhà nước có thẩm quyền xử lý hành vi vi phạm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Tham gia thanh tra, kiểm tra việc thi hành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Khởi kiện người có hành vi vi phạm pháp luật về bảo hiểm xã hội gây ảnh hưởng đến quyền và lợi ích hợp pháp của người lao động, tập thể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Kiến nghị, tham gia xây dựng, sửa đổi, bổ sung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phạm vi chức năng, nhiệm vụ của mình và theo quy định của pháp luật có liên quan, Mặt trận Tổ quốc Việt Nam và các tổ chức thành viên của Mặt trận có quyền và trách nhiệm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Tuyên truyền, vận động Nhân dân, đoàn viên, hội viên thực hiện chính sách, pháp luật về bảo hiểm xã hội, chủ động tham gia các loại hình bảo hiểm xã hội phù hợp với bản thân và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Tham gia bảo vệ quyền, lợi ích hợp pháp của đoàn viên, hội viên; chia sẻ thông tin, dữ liệu về người lao động, thành viên, hội viên của mình với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Thực hiện các hoạt động giám sát, phản biện xã hội, tham gia với cơ quan nhà nước trong việc xây dựng và thực hiện chính sách, pháp luật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15. Quyền và trách nhiệm của tổ chức đại diện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Bảo vệ quyền và lợi ích hợp pháp của người sử dụng lao động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Kiến nghị, tham gia xây dựng, sửa đổi, bổ sung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Tuyên truyền, phổ biến chính sách, pháp luật về bảo hiểm xã hội cho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Vận động người sử dụng lao động là thành viên của mình chấp hành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Tham gia kiểm tra, giám sát việc thực hiện pháp luật về bảo hiểm xã hội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Kiến nghị cơ quan nhà nước có thẩm quyền xử lý hành vi vi phạm pháp luật về bảo hiểm xã hội.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2</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rPr>
        <w:t>TỔ CHỨC THỰC HIỆN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rPr>
        <w:t>Điều 16.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1. Cơ quan bảo hiểm xã hội là cơ quan nhà nước có chức năng thực hiện chế độ, chính sách bảo hiểm xã hội</w:t>
      </w:r>
      <w:r w:rsidRPr="004B1F86">
        <w:rPr>
          <w:rFonts w:eastAsia="Times New Roman" w:cs="Times New Roman"/>
          <w:color w:val="152C4A"/>
          <w:sz w:val="24"/>
          <w:szCs w:val="24"/>
          <w:lang w:val="en-US"/>
        </w:rPr>
        <w:t>;</w:t>
      </w:r>
      <w:r w:rsidRPr="004B1F86">
        <w:rPr>
          <w:rFonts w:eastAsia="Times New Roman" w:cs="Times New Roman"/>
          <w:color w:val="152C4A"/>
          <w:sz w:val="24"/>
          <w:szCs w:val="24"/>
        </w:rPr>
        <w:t> quản lý và sử dụng các quỹ bảo hiểm xã hội, quỹ bảo hiểm thất nghiệp, quỹ bảo hiểm y tế; thanh tra chuyên ngành về đóng bảo hiểm xã hội, bảo hiểm thất nghiệp, bảo hiểm y tế</w:t>
      </w:r>
      <w:r w:rsidRPr="004B1F86">
        <w:rPr>
          <w:rFonts w:eastAsia="Times New Roman" w:cs="Times New Roman"/>
          <w:color w:val="152C4A"/>
          <w:sz w:val="24"/>
          <w:szCs w:val="24"/>
          <w:lang w:val="en-US"/>
        </w:rPr>
        <w:t>;</w:t>
      </w:r>
      <w:r w:rsidRPr="004B1F86">
        <w:rPr>
          <w:rFonts w:eastAsia="Times New Roman" w:cs="Times New Roman"/>
          <w:color w:val="152C4A"/>
          <w:sz w:val="24"/>
          <w:szCs w:val="24"/>
        </w:rPr>
        <w:t> nhiệm vụ khác theo quy định của Luật này</w:t>
      </w:r>
      <w:r w:rsidRPr="004B1F86">
        <w:rPr>
          <w:rFonts w:eastAsia="Times New Roman" w:cs="Times New Roman"/>
          <w:color w:val="152C4A"/>
          <w:sz w:val="24"/>
          <w:szCs w:val="24"/>
          <w:lang w:val="en-US"/>
        </w:rPr>
        <w:t> và luật khác có liên quan</w:t>
      </w:r>
      <w:r w:rsidRPr="004B1F86">
        <w:rPr>
          <w:rFonts w:eastAsia="Times New Roman" w:cs="Times New Roman"/>
          <w:color w:val="152C4A"/>
          <w:sz w:val="24"/>
          <w:szCs w:val="24"/>
        </w:rPr>
        <w: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2. Chính phủ quy định chức năng, nhiệm vụ, quyền hạn và cơ cấu tổ chức của cơ quan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17. Quyền hạn của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Yêu cầu người sử dụng lao động xuất trình sổ quản lý lao động, thang lương, bảng lương và thông tin, tài liệu khác liên quan đến việc đóng, hưởng chế độ bảo hiểm xã hội bắt buộc,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Được cơ quan đăng ký kinh doanh, cơ quan cấp giấy chứng nhận hoạt động hoặc giấy phép hoạt động kết nối, chia sẻ thông tin hoặc cung cấp bản sao giấy phép hoạt động, giấy chứng nhận hoạt động hoặc giấy chứng nhận đăng ký doanh nghiệp, hợp tác xã, hộ kinh doanh để rà soát, kiểm tra việc thực hiện đăng ký tham gia bảo hiểm xã hội bắt buộc đối với doanh nghiệp, tổ chức thành lập mới.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Được cơ quan thuế cung cấp thông tin về chi phí tiền lương để tính thuế của người sử dụng lao động và các thông tin khác có liên quan đến việc tham gia bảo hiểm xã hội theo quy định của pháp luật về quản lý thuế.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lastRenderedPageBreak/>
        <w:t>4. Từ chối chi trả chế độ bảo hiểm xã hội bắt buộc, bảo hiểm xã hội tự nguyện, bảo hiểm thất nghiệp, bảo hiểm y tế khi yêu cầu chi trả không đúng quy định của pháp luật; </w:t>
      </w:r>
      <w:r w:rsidRPr="004B1F86">
        <w:rPr>
          <w:rFonts w:eastAsia="Times New Roman" w:cs="Times New Roman"/>
          <w:color w:val="152C4A"/>
          <w:sz w:val="24"/>
          <w:szCs w:val="24"/>
          <w:lang w:val="en-US"/>
        </w:rPr>
        <w:t>trường hợp </w:t>
      </w:r>
      <w:r w:rsidRPr="004B1F86">
        <w:rPr>
          <w:rFonts w:eastAsia="Times New Roman" w:cs="Times New Roman"/>
          <w:color w:val="152C4A"/>
          <w:sz w:val="24"/>
          <w:szCs w:val="24"/>
        </w:rPr>
        <w:t>từ chối chi trả phải trả lời bằng văn bản và nêu rõ lý do.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Kiểm tra việc thực hiện pháp luật về bảo hiểm xã hội bắt buộc, bảo hiểm xã hội tự nguyện, việc thực hiện hợp đồng khám bệnh, chữa bệnh bảo hiểm y tế; việc đóng, chi trả bảo hiểm thất nghiệp, bảo hiểm y tế. Thanh tra chuyên ngành về đóng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Kiến nghị với cơ quan nhà nước có thẩm quyền xây dựng, sửa đổi, bổ sung chính sách, pháp luật về bảo hiểm xã hội, bảo hiểm thất nghiệp, bảo hiểm y tế và quản lý quỹ bảo hiểm xã hội, quỹ bảo hiểm thất nghiệp, quỹ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Xử lý vi phạm pháp luật hoặc kiến nghị cơ quan nhà nước có thẩm quyền xử lý vi phạm pháp luật về bảo hiểm xã hội bắt buộc, bảo hiểm xã hội tự nguyện, bảo hiểm thất nghiệp, bảo hiểm y tế.</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18. Trách nhiệm của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Tuyên truyền, phổ biến, giải đáp, tư vấn chính sách, pháp luật về bảo hiểm xã hội bắt buộc, bảo hiểm xã hội tự nguyện, bảo hiểm thất nghiệp, bảo hiểm y tế; xây dựng chiến lược phát triển ngành bảo hiểm xã hội, chiến lược đầu tư dài hạn trình cơ quan có thẩm quyền phê duyệt; xây dựng phương án đầu tư hằng năm trình Hội đồng quản lý bảo hiểm xã hội quyết định; tổ chức đánh giá và công bố mức độ hài lòng của tổ chức, cá nhân đối với việc thực hiện chính sách, pháp luật về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Ban hành mẫu sổ bảo hiểm xã hội, mẫu hồ sơ bảo hiểm xã hội bắt buộc, bảo hiểm xã hội tự nguyện, bảo hiểm thất nghiệp sau khi có ý kiến thống nhất của Bộ Lao động - Thương binh và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Tổ chức thực hiện thu, chi bảo hiểm xã hội bắt buộc, bảo hiểm xã hội tự nguyện, bảo hiểm thất nghiệp, bảo hiểm y tế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Tiếp nhận hồ sơ tham gia bảo hiểm xã hội bắt buộc, bảo hiểm xã hội tự nguyện, bảo hiểm thất nghiệp, bảo hiểm y tế và cấp sổ bảo hiểm xã hội, thẻ bảo hiểm y tế cho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Tiếp nhận hồ sơ đề nghị hưởng và giải quyết hưởng chế độ bảo hiểm xã hội; tổ chức trả lương hưu, trợ cấp bảo hiểm xã hội, bảo hiểm thất nghiệp đầy đủ, thuận tiện và đúng thời hạn.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6. Xác nhận thời gian đóng bảo hiểm xã hội, bảo hiểm thất nghiệp cho từng người lao động; cung cấp đầy đủ và kịp thời thông tin về việc đóng, quyền được hưởng chế độ, thủ tục </w:t>
      </w:r>
      <w:r w:rsidRPr="004B1F86">
        <w:rPr>
          <w:rFonts w:eastAsia="Times New Roman" w:cs="Times New Roman"/>
          <w:color w:val="152C4A"/>
          <w:sz w:val="24"/>
          <w:szCs w:val="24"/>
          <w:lang w:val="en-US"/>
        </w:rPr>
        <w:lastRenderedPageBreak/>
        <w:t>thực hiện bảo hiểm xã hội bắt buộc, bảo hiểm xã hội tự nguyện khi người lao động, người sử dụng lao động hoặc tổ chức công đoàn yêu cầu.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Ứng dụng công nghệ thông tin, thực hiện cải cách thủ tục hành chính bảo đảm công khai, minh bạch, đơn giản, thuận tiện cho người tham gia và người thụ hưởng chế độ bảo hiểm xã hội; lưu trữ hồ sơ của người tham gia và người thụ hưởng chế độ bảo hiểm xã hội, bảo hiểm thất nghiệp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Quản lý, sử dụng quỹ bảo hiểm xã hội, quỹ bảo hiểm thất nghiệp, quỹ bảo hiểm y tế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Thực hiện các biện pháp bảo toàn và tăng trưởng quỹ bảo hiểm xã hội, quỹ bảo hiểm thất nghiệp, quỹ bảo hiểm y tế theo quyết định của Hội đồng quản lý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10. Thực hiện công tác thống kê, kế toán tài chính về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11. Tập huấn và hướng dẫn nghiệp vụ về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12. Thực hiện chế độ báo cáo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Định kỳ 03 tháng, báo cáo Hội đồng quản lý bảo hiểm xã hội tình hình thực hiện chính sách, chế độ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Định kỳ 06 tháng, báo cáo Bộ Lao động - Thương binh và Xã hội về tình hình thực hiện chính sách, chế độ bảo hiểm xã hội bắt buộc, bảo hiểm xã hội tự nguyện, bảo hiểm thất nghiệp; báo cáo Bộ Y tế về tình hình thực hiện chính sách, chế độ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Định kỳ 06 tháng, cơ quan bảo hiểm xã hội tại địa phương báo cáo Ủy ban nhân dân cùng cấp về tình hình thực hiện chính sách, chế độ bảo hiểm xã hội, bảo hiểm thất nghiệp, bảo hiểm y tế trong phạm vi địa phương quản lý;</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Hằng năm, báo cáo Bộ Tài chính về tình hình quản lý và sử dụng quỹ bảo hiểm xã hội, quỹ bảo hiểm thất nghiệp, quỹ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13. Định kỳ 05 năm, đánh giá và dự báo khả năng cân đối của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14. Cung cấp tài liệu, thông tin liên quan đến việc thực hiện chính sách, pháp luật về bảo hiểm xã hội, bảo hiểm thất nghiệp, bảo hiểm y tế theo yêu cầu của cơ quan nhà nước có thẩm quyền.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15. Giải quyết khiếu nại, tố cáo về việc thực hiện bảo hiểm xã hội, bảo hiểm thất nghiệp, bảo hiểm y tế theo quy định của Luật này và quy định khác của pháp luật có liên quan.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16. Thực hiện hợp tác quốc tế về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17. Xác định và theo dõi người lao động, người sử dụng lao động thuộc đối tượng tham gia bảo hiểm xã hội theo quy định tại Điều 30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18. Chủ trì xây dựng, quản lý, cập nhật, duy trì cơ sở dữ liệu quốc gia về bảo hiểm và khai thác, sử dụng, chia sẻ dữ liệu trong cơ sở dữ liệu quốc gia về bảo hiểm theo quy định của pháp luật.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19. Hội đồng quản lý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Hội đồng quản lý bảo hiểm xã hội được tổ chức ở cấp quốc gia có trách nhiệm giúp Chính phủ, Thủ tướng Chính phủ chỉ đạo, giám sát hoạt động của cơ quan bảo hiểm xã hội và tư vấn chính sách bảo hiểm xã hội, bảo hiểm thất nghiệp,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Hội đồng quản lý bảo hiểm xã hội gồm đại diện Tổng Liên đoàn Lao động Việt Nam, tổ chức đại diện người sử dụng lao động ở trung ương, Bộ Tài chính, Bộ Lao động - Thương binh và Xã hội, Bộ Y tế, Bộ Nội vụ, Bảo hiểm xã hội Việt Nam, Bộ Công an, Bộ Quốc phòng, Ngân hàng nhà nước Việt Nam và tổ chức, cá nhân khác có liên quan.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Hội đồng quản lý bảo hiểm xã hội có Chủ tịch, các Phó Chủ tịch và các ủy viên do Thủ tướng Chính phủ bổ nhiệm, miễn nhiệm, cách chức; nhiệm kỳ của thành viên Hội đồng quản lý bảo hiểm xã hội là 05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về trình tự, thủ tục thành lập, chế độ làm việc, trách nhiệm, kinh phí hoạt động của Hội đồng quản lý bảo hiểm xã hội và bộ máy giúp việc của Hội đồng quản lý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Thành viên Hội đồng quản lý bảo hiểm xã hội chịu trách nhiệm cá nhân, bảo lưu về quyết định, ý kiến của mình khi được lấy ý kiến bằng văn bản hoặc biểu quyết thông qua đối với các quy định tại Điều 20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Chủ tịch Hội đồng quản lý bảo hiểm xã hội báo cáo Thủ tướng Chính phủ về những vấn đề chưa thống nhất ý kiến giữa các thành viên Hội đồng quản lý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20. Nhiệm vụ, quyền hạn và trách nhiệm của Hội đồng quản lý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Thông qua chiến lược phát triển ngành bảo hiểm xã hội, kế hoạch dài hạn, 05 năm về thực hiện chính sách, pháp luật bảo hiểm xã hội, bảo hiểm thất nghiệp, bảo hiểm y tế, chiến lược đầu tư dài hạn trước khi trình cấp có thẩm quyền phê duyệt hoặc thông qua kế hoạch hằng năm về thực hiện chính sách, pháp luật bảo hiểm xã hội, bảo hiểm thất nghiệp, bảo hiểm y tế; giám sát, kiểm tra việc thực hiện của cơ quan bảo hiểm xã hội về các chiến lược, kế hoạch, đề án sau khi được phê duyệt.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Thông qua các báo cáo hằng năm về việc thực hiện chính sách, pháp luật bảo hiểm xã hội, bảo hiểm thất nghiệp, bảo hiểm y tế; tình hình quản lý và sử dụng các quỹ bảo hiểm xã hội, quỹ bảo hiểm thất nghiệp, quỹ bảo hiểm y tế trước khi cơ quan bảo hiểm xã hội trình cơ quan có thẩm quyền.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Quyết định và chịu trách nhiệm trước Chính phủ về danh mục đầu tư, cơ cấu đầu tư và phương thức đầu tư cụ thể của các quỹ bảo hiểm xã hội, quỹ bảo hiểm thất nghiệp, quỹ bảo hiểm y tế trên cơ sở đề nghị của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Thông qua các nội dung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Đề án, phương án bảo toàn và tăng trưởng các quỹ bảo hiểm xã hội, quỹ bảo hiểm thất nghiệp, quỹ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Dự toán hằng năm về thu, chi các quỹ bảo hiểm xã hội, quỹ bảo hiểm thất nghiệp, quỹ bảo hiểm y tế; mức chi tổ chức và hoạt động bảo hiểm xã hội, bảo hiểm thất nghiệp, bảo hiểm y tế; báo cáo quyết toán về chi tổ chức và hoạt động bảo hiểm xã hội; chiến lược đầu tư dài hạn trước khi cơ quan bảo hiểm xã hội trình cơ quan có thẩm quyền;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Phương án đầu tư hằng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Kiến nghị cơ quan nhà nước có thẩm quyền xây dựng, sửa đổi, bổ sung chính sách, pháp luật về bảo hiểm xã hội, bảo hiểm thất nghiệp, bảo hiểm y tế, chiến lược phát triển bảo hiểm xã hội, kiện toàn hệ thống tổ chức cơ quan bảo hiểm xã hội, cơ chế quản lý và sử dụng quỹ bảo hiểm xã hội, quỹ bảo hiểm thất nghiệp, quỹ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Hằng năm, báo cáo Chính phủ, Thủ tướng Chính phủ về kết quả hoạt động, tình hình thực hiện các nhiệm vụ, quyền hạn theo quy định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Thực hiện nhiệm vụ, quyền hạn khác do Chính phủ, Thủ tướng Chính phủ giao.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rPr>
        <w:t>Chương III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rPr>
        <w:t>TRỢ CẤP HƯU TRÍ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rPr>
        <w:t>Điều 21. Đối tượng và điều kiện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1. Công dân Việt Nam được hưởng trợ cấp hưu trí xã hội khi có đủ các điều kiện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Từ đủ 75 tuổi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Không hưởng lương hưu hoặc trợ cấp bảo hiểm xã hội hằng tháng, trừ trường hợp khác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Có văn bản đề nghị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Công dân Việt Nam từ đủ 70 tuổi đến dưới 75 tuổi thuộc hộ nghèo, hộ cận nghèo và đáp ứng đủ điều kiện quy định tại điểm b và điểm c khoản 1 Điều này thì được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Ủy ban Thường vụ Quốc hội quyết định điều chỉnh giảm dần độ tuổi hưởng trợ cấp hưu trí xã hội trên cơ sở đề nghị của Chính phủ phù hợp với điều kiện phát triển kinh tế - xã hội và khả năng của ngân sách nhà nước từng thời kỳ.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khoản 2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22. Các chế độ, trình tự, thủ tục thực hiện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trợ cấp hưu trí xã hội hằng tháng do Chính phủ quy định phù hợp với điều kiện phát triển kinh tế - xã hội và khả năng của ngân sách nhà nước từng thời kỳ. Định kỳ 03 năm, Chính phủ thực hiện rà soát, xem xét việc điều chỉnh mức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Tùy theo điều kiện kinh tế - xã hội, khả năng cân đối ngân sách, huy động các nguồn lực xã hội, Ủy ban nhân dân cấp tỉnh trình Hội đồng nhân dân cùng cấp quyết định hỗ trợ thêm cho người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đối tượng quy định tại Điều 21 của Luật này đồng thời thuộc đối tượng hưởng trợ cấp xã hội hằng tháng thì được hưởng chế độ trợ cấp cao hơn.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đang hưởng trợ cấp hưu trí xã hội hằng tháng được ngân sách nhà nước đóng bảo hiểm y tế theo quy định của pháp luật về bảo hiểm y tế, khi chết thì tổ chức, cá nhân lo mai táng được nhận hỗ trợ chi phí mai táng theo quy định của pháp luật về người cao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trình tự, thủ tục thực hiện trợ cấp hưu trí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23. Chế độ đối với người lao động không đủ điều kiện hưởng lương hưu và chưa đủ tuổi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1. Công dân Việt Nam đủ tuổi nghỉ hưu có thời gian đóng bảo hiểm xã hội nhưng không đủ điều kiện hưởng lương hưu theo quy định của pháp luật và chưa đủ điều kiện hưởng trợ cấp hưu trí xã hội theo quy định tại Điều 21 của Luật này, nếu không hưởng bảo hiểm xã hội một lần và không bảo lưu mà có yêu cầu thì được hưởng trợ cấp hằng tháng từ chính khoản đóng của mình theo quy định tại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2. Thời gian hưởng, mức hưởng trợ cấp hằng tháng được xác định căn cứ vào thời gian đóng, căn cứ đóng bảo hiểm xã hội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trợ cấp hằng tháng thấp nhất bằng mức trợ cấp hưu trí xã hội hằng tháng quy định tại khoản 1 Điều 22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Trường hợp tổng số tiền tính theo thời gian đóng, căn cứ đóng bảo hiểm xã hội của người lao động cao hơn số tiền tính mức trợ cấp hằng tháng bằng mức trợ cấp hưu trí xã hội tại thời điểm giải quyết hưởng cho khoảng thời gian từ khi đủ tuổi nghỉ hưu đến khi đủ tuổi hưởng trợ cấp hưu trí xã hội thì người lao động được tính để hưởng trợ cấp hằng tháng với mức cao hơn.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tổng số tiền tính theo thời gian đóng, căn cứ đóng bảo hiểm xã hội không đủ để người lao động hưởng trợ cấp hằng tháng cho đến khi đủ tuổi hưởng trợ cấp hưu trí xã hội, nếu người lao động có nguyện vọng thì được đóng một lần cho phần còn thiếu để hưởng cho đến khi đủ tuổi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trợ cấp hằng tháng quy định tại khoản 3 Điều này được áp dụng việc điều chỉnh theo quy định tại Điều 67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Trường hợp người đang hưởng trợ cấp hằng tháng chết thì thân nhân được hưởng trợ cấp một lần cho những tháng chưa nhận và được hưởng một lần trợ cấp mai táng nếu đủ điều kiện quy định tại điểm a khoản 1 Điều 85 hoặc điểm a khoản 1 Điều 109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Người đang trong thời gian hưởng trợ cấp hằng tháng thì được ngân sách nhà nước đóng bảo hiểm y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24. Trình tự, thủ tục thực hiện chế độ đối với người lao động không đủ điều kiện hưởng lương hưu và chưa đủ tuổi hưởng trợ cấp hưu trí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khoản 1 Điều 23 của Luật này gửi hồ sơ đến cơ quan bảo hiểm xã hội. Hồ sơ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Văn bản đề nghị hưởng trợ cấp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05 ngày làm việc kể từ ngày nhận đủ hồ sơ theo quy định tại khoản 1 Điều này,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IV</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ĐĂNG KÝ THAM GIA VÀ QUẢN LÝ THU, ĐÓNG BẢO HIỂM XÃ HỘI BẮT BUỘC VÀ BẢO HIỂM XÃ HỘI TỰ NGUYỆN</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1</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lastRenderedPageBreak/>
        <w:t>ĐĂNG KÝ THAM GIA BẢO HIỂM XÃ HỘI BẮT BUỘC VÀ BẢO HIỂM XÃ HỘI TỰ NGUYỆN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25.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Sổ bảo hiểm xã hội được cấp cho từng người lao động, trong đó chứa đựng thông tin cơ bản về nhân thân, ghi nhận việc đóng, hưởng, giải quyết các chế độ bảo hiểm xã hội và các thông tin cần thiết khác có liên quan.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Sổ bảo hiểm xã hội được cấp bằng bản điện tử, bản giấy và có giá trị pháp lý như nhau.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Chậm nhất là ngày 01 tháng 01 năm 2026, thực hiện cấp sổ bảo hiểm xã hội bằng bản điện tử; </w:t>
      </w:r>
      <w:r w:rsidRPr="004B1F86">
        <w:rPr>
          <w:rFonts w:eastAsia="Times New Roman" w:cs="Times New Roman"/>
          <w:color w:val="152C4A"/>
          <w:sz w:val="24"/>
          <w:szCs w:val="24"/>
        </w:rPr>
        <w:t>sổ bảo hiểm xã hội bằng bản giấy được cấp khi người tham gia bảo hiểm xã hội yêu cầu.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Dữ liệu về sổ bảo hiểm xã hội được cập nhật chính xác, kịp thời, đối chiếu thông tin và quản lý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26. Giao dịch điện tử trong lĩnh vực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Cơ quan, tổ chức, cá nhân có đủ điều kiện thực hiện giao dịch điện tử trong lĩnh vực bảo hiểm xã hội thì thực hiện giao dịch điện tử với cơ quan bảo hiểm xã hội theo quy định của Luật này và pháp luật về giao dịch điện tử.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Hồ sơ, chứng từ sử dụng trong giao dịch điện tử thực hiện phù hợp với quy định của pháp luật về giao dịch điện tử. Giao dịch điện tử trong lĩnh vực bảo hiểm xã hội quy định tại khoản 1 Điều này có giá trị pháp lý tương đương với giao dịch bằng bản giấy.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Chậm nhất là ngày 01 tháng 01 năm 2027, cơ quan bảo hiểm xã hội phải bảo đảm điều kiện để thực hiện giao dịch điện tử thuộc lĩnh vực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Điều này và việc điều chỉnh, cắt giảm, đơn giản hóa hồ sơ, thủ tục thực hiện bảo hiểm xã hội từ giao dịch bằng bản giấy theo quy định của Luật này sang giao dịch điện tử để bảo đảm thuận tiện cho người tham gia và người thụ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27. Hồ sơ đăng ký tham gia bảo hiểm xã hội bắt buộc và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đăng ký tham gia bảo hiểm xã hội bắt buộc của đối tượng tham gia bảo hiểm xã hội bắt buộc, trừ đối tượng quy định tại điểm m và điểm n khoản 1 Điều 2 của Luật này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Tờ khai đăng ký tham gia bảo hiểm xã hội của người sử dụng lao động kèm theo danh sách người lao động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Tờ khai đăng ký tham gia bảo hiểm xã hội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Hồ sơ đăng ký tham gia bảo hiểm xã hội bắt buộc của đối tượng quy định tại điểm m và điểm n khoản 1 Điều 2 của Luật này nếu nộp qua người sử dụng lao động thì thực hiện theo quy định tại khoản 1 Điều này, nếu tự nộp thì hồ sơ là tờ khai quy định tại điểm b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Hồ sơ đăng ký tham gia bảo hiểm xã hội tự nguyện là tờ khai đăng ký tham gia bảo hiểm xã hội của người tham gia bảo hiểm xã hội tự nguyện.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28. Đăng ký tham gia bảo hiểm xã hội và cấp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sử dụng lao động có trách nhiệm kê khai và nộp hồ sơ tham gia bảo hiểm xã hội bắt buộc của người lao động theo quy định tại khoản 1 và khoản 2 Điều 27 của Luật này cho cơ quan bảo hiểm xã hội trong thời hạn 30 ngày kể từ ngày người lao động thuộc đối tượng tham gia bảo hiểm xã hội bắt buộc, trừ trường hợp quy định tại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điểm m và điểm n khoản 1 Điều 2 của Luật này nếu tự nộp thì nộp hồ sơ là tờ khai quy định tại điểm b khoản 1 Điều 27 của Luật này cho cơ quan bảo hiểm xã hội trong thời hạn 30 ngày kể từ ngày thuộc đối tượng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tham gia bảo hiểm xã hội tự nguyện nộp hồ sơ quy định tại khoản 3 Điều 27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Trong thời hạn 05 ngày làm việc kể từ ngày nhận đủ hồ sơ theo quy định, cơ quan bảo hiểm xã hội có trách nhiệm cấp sổ bảo hiểm xã hội; trường hợp không cấp sổ bảo hiểm xã hội thì phải trả lời bằng văn bản và nêu rõ lý do.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29. Điều chỉnh thông tin đăng ký kê khai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Khi thông tin đăng ký kê khai tham gia bảo hiểm xã hội thay đổi thì người đăng ký kê khai theo quy định tại Điều 28 của Luật này nộp tờ khai điều chỉnh thông tin kèm theo bản sao giấy tờ có liên quan đến việc điều chỉnh thông tin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05 ngày làm việc kể từ ngày nhận đủ tờ khai và giấy tờ theo quy định, cơ quan bảo hiểm xã hội có trách nhiệm điều chỉnh thông tin tham gia bảo hiểm xã hội của người tham gia; trường hợp không thực hiện điều chỉnh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2</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lastRenderedPageBreak/>
        <w:t>QUẢN LÝ THU, ĐÓNG BẢO HIỂM XÃ HỘI BẮT BUỘC</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VÀ BẢO HIỂM XÃ HỘI TỰ NGUYỆN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30. Xác định đối tượng tham gia bảo hiểm xã hội bắt buộc và phát triển đối tượng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Cơ quan bảo hiểm xã hội chủ trì, phối hợp với cơ quan, tổ chức, cá nhân có liên quan trong việc xác định và theo dõi đối tượng tham gia bảo hiểm xã hội bắt buộc quy định tại Điều 2 của Luật này; đôn đốc và hướng dẫn việc lập hồ sơ đăng ký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Bộ, cơ quan ngang Bộ, Ủy ban nhân dân các cấp phối hợp với cơ quan bảo hiểm xã hội để tổ chức việc xác định đối tượng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Cơ quan bảo hiểm xã hội chủ trì, phối hợp với cơ quan, tổ chức, cá nhân có liên quan vận động để phát triển đối tượng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Các cơ quan chủ quản cơ sở dữ liệu quốc gia và cơ sở dữ liệu chuyên ngành về lao động, dân cư, thuế, đăng ký doanh nghiệp có trách nhiệm kết nối, chia sẻ thông tin, dữ liệu liên quan đến người tham gia và người thuộc diện tham gia bảo hiểm xã hội với cơ quan bảo hiểm xã hội theo quy định của Chính phủ.</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31. Căn cứ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Tiền lương làm căn cứ đóng bảo hiểm xã hội bắt buộc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lao động thuộc đối tượng thực hiện chế độ tiền lương do Nhà nước quy định thì tiền lương làm căn cứ đóng bảo hiểm xã hội là tiền lương tháng theo chức vụ, chức danh, ngạch, bậc, cấp bậc quân hàm và các khoản phụ cấp chức vụ, phụ cấp thâm niên vượt khung, phụ cấp thâm niên nghề, hệ số chênh lệch bảo lưu lương (nếu có);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Người lao động thuộc đối tượng thực hiện chế độ tiền lương do người sử dụng lao động quyết định thì tiền lương làm căn cứ đóng bảo hiểm xã hội bắt buộc là tiền lương tháng, bao gồm mức lương theo công việc hoặc chức danh, phụ cấp lương và các khoản bổ sung khác được thỏa thuận trả thường xuyên, ổn định trong mỗi kỳ trả lương.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ngừng việc vẫn hưởng tiền lương tháng bằng hoặc cao hơn tiền lương làm căn cứ đóng bảo hiểm xã hội bắt buộc thấp nhất thì đóng theo tiền lương được hưởng trong thời gian ngừng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Đối tượng quy định tại các điểm đ, e và k khoản 1 Điều 2 của Luật này thì tiền lương làm căn cứ đóng bảo hiểm xã hội bắt buộc do Chính phủ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Đối tượng quy định tại các điểm g, h, m và n khoản 1 Điều 2 của Luật này được lựa chọn tiền lương làm căn cứ đóng bảo hiểm xã hội bắt buộc nhưng thấp nhất bằng mức tham chiếu và cao nhất bằng 20 lần mức tham chiếu tại thời điểm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Sau ít nhất 12 tháng thực hiện đóng bảo hiểm xã hội theo tiền lương làm căn cứ đóng bảo hiểm xã hội đã lựa chọn thì người lao động được lựa chọn lại tiền lương làm căn cứ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Tiền lương làm căn cứ đóng bảo hiểm xã hội bắt buộc thấp nhất bằng mức tham chiếu và cao nhất bằng 20 lần mức tham chiếu tại thời điểm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Thu nhập làm căn cứ đóng bảo hiểm xã hội tự nguyện thấp nhất bằng mức chuẩn hộ nghèo của khu vực nông thôn và cao nhất bằng 20 lần mức tham chiếu tại thời điểm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Chính phủ quy định chi tiết điểm b khoản 1 Điều này; quy định việc truy thu, truy đóng bảo hiểm xã hội bắt buộc.</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32. Tỷ lệ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Tỷ lệ đóng bảo hiểm xã hội bắt buộc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3% tiền lương làm căn cứ đóng bảo hiểm xã hội vào quỹ ốm đau và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22% tiền lương làm căn cứ đóng bảo hiểm xã hội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Tỷ lệ đóng bảo hiểm xã hội tự nguyện bằng 22% thu nhập làm căn cứ đóng bảo hiểm xã hội vào quỹ hưu trí và tử tuất.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33. Mức đóng, phương thức và thời hạn đóng bảo hiểm xã hội bắt buộc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đóng và phương thức đóng của đối tượng quy định tại các điểm a, b, c, d, i, k và </w:t>
      </w:r>
      <w:r w:rsidRPr="004B1F86">
        <w:rPr>
          <w:rFonts w:eastAsia="Times New Roman" w:cs="Times New Roman"/>
          <w:color w:val="152C4A"/>
          <w:sz w:val="24"/>
          <w:szCs w:val="24"/>
        </w:rPr>
        <w:t>l khoản 1 và khoản 2 Điều 2 của Luật này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Mức đóng hằng tháng bằng 8% tiền lương làm căn cứ đóng bảo hiểm xã hội bắt buộc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Đóng cho cơ quan bảo hiểm xã hội theo phương thức đóng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đối tượng quy định tại điểm a khoản 1 Điều 2 của Luật này hưởng tiền lương theo sản phẩm, theo khoán tại doanh nghiệp, tổ hợp tác, hợp tác xã, liên hiệp hợp tác xã, hộ kinh doanh hoạt động trong lĩnh vực nông nghiệp, lâm nghiệp, ngư nghiệp, diêm nghiệp thì đóng theo phương thức đóng hằng tháng, 03 tháng hoặc 06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đóng, phương thức và thời hạn đóng của đối tượng quy định tại điểm g khoản 1 Điều 2 của Luật này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Mức đóng hằng tháng bằng 22% tiền lương làm căn cứ đóng bảo hiểm xã hội bắt buộc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Đóng cho cơ quan bảo hiểm xã hội theo phương thức đóng 03 tháng, 06 tháng, 12 tháng một lần hoặc đóng trước một lần cho khoảng thời gian của hợp đồng người lao động Việt Nam đi làm việc ở nước ngoài; thời hạn đóng chậm nhất là ngày cuối cùng của tháng tiếp theo ngay sau chu kỳ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được gia hạn hợp đồng hoặc ký hợp đồng lao động mới ngay tại nước tiếp nhận lao động thì thực hiện đóng bảo hiểm xã hội theo phương thức quy định tại điểm này cho thời gian được gia hạn hoặc ký hợp đồng lao động mới hoặc truy đóng sau khi về nước.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đóng, phương thức và thời hạn đóng của đối tượng quy định tại điểm h khoản 1 Điều 2 của Luật này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Mức đóng hằng tháng bằng 22% tiền lương làm căn cứ đóng bảo hiểm xã hội bắt buộc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Đóng qua cơ quan, tổ chức quản lý cán bộ, công chức, viên chức, người lao động trước khi người này được cử làm thành viên cơ quan đại diện nước Cộng hòa xã hội chủ nghĩa Việt Nam ở nước ngoài theo phương thức đóng hằng tháng, 03 tháng hoặc 06 tháng một lần; thời hạn đóng chậm nhất là ngày cuối cùng của tháng tiếp theo ngay sau chu kỳ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đóng, phương thức và thời hạn đóng của đối tượng quy định điểm m và điểm n khoản 1 Điều 2 của Luật này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Mức đóng hằng tháng bằng 3% tiền lương làm căn cứ đóng bảo hiểm xã hội bắt buộc vào quỹ ốm đau và thai sản, 22% tiền lương làm căn cứ đóng bảo hiểm xã hội bắt buộc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Đóng trực tiếp cho cơ quan bảo hiểm xã hội hoặc đóng qua hộ kinh doanh, doanh nghiệp, hợp tác xã, liên hiệp hợp tác xã tham gia quản lý theo phương thức đóng hằng tháng, 03 tháng hoặc 06 tháng một lần; thời hạn đóng chậm nhất là ngày cuối cùng của tháng tiếp theo ngay sau chu kỳ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Đối tượng quy định tại các điểm a, b, c, d và </w:t>
      </w:r>
      <w:r w:rsidRPr="004B1F86">
        <w:rPr>
          <w:rFonts w:eastAsia="Times New Roman" w:cs="Times New Roman"/>
          <w:color w:val="152C4A"/>
          <w:sz w:val="24"/>
          <w:szCs w:val="24"/>
        </w:rPr>
        <w:t>i khoản 1 và khoản 2 Điều 2</w:t>
      </w:r>
      <w:r w:rsidRPr="004B1F86">
        <w:rPr>
          <w:rFonts w:eastAsia="Times New Roman" w:cs="Times New Roman"/>
          <w:color w:val="152C4A"/>
          <w:sz w:val="24"/>
          <w:szCs w:val="24"/>
          <w:lang w:val="en-US"/>
        </w:rPr>
        <w:t> của Luật này mà không hưởng tiền lương từ 14 ngày làm việc trở lên trong tháng thì người lao động không phải đóng bảo hiểm xã hội tháng đó, trừ trường hợp người sử dụng lao động và người lao động có thỏa thuận về việc có đóng bảo hiểm xã hội cho người lao động tháng đó với căn cứ đóng bằng căn cứ đóng bảo hiểm xã hội tháng gần nhất.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Đối tượng quy định tại các điểm đ, e và k khoản 1 Điều 2 của Luật này mà không làm việc từ 14 ngày làm việc trở lên trong tháng thì thực hiện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Trường hợp trong tháng đầu làm việc hoặc trong tháng đầu trở lại làm việc mà người lao động nghỉ việc hưởng chế độ ốm đau từ 14 ngày làm việc trở lên thì vẫn phải đóng bảo hiểm xã hội của tháng đó.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Trường hợp thời gian đóng bảo hiểm xã hội bắt buộc còn thiếu tối đa 06 tháng để đủ điều kiện hưởng lương hưu hoặc trợ cấp tuất hằng tháng thì người lao động hoặc thân nhân của người lao động được đóng tiếp một lần cho số tháng còn thiếu với mức đóng hằng tháng bằng tổng mức đóng của người lao động và người sử dụng lao động trước khi người lao động nghỉ việc hoặc chết vào quỹ hưu trí và tử tuất. Thời gian đóng tiếp không được tính là thời gian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thời gian làm việc ở vùng có điều kiện kinh tế - xã hội đặc biệt khó khăn.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chấm dứt đóng bảo hiểm xã hội bắt buộc mà thời gian đóng bảo hiểm xã hội còn thiếu trên 06 tháng để đủ điều kiện hưởng lương hưu thì có quyền đóng tiếp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Bộ trưởng Bộ Lao động - Thương binh và Xã hội quy định chi tiết khoản 7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34. Mức đóng, phương thức và thời hạn đóng bảo hiểm xã hội bắt buộc của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sử dụng lao động hằng tháng đóng bảo hiểm xã hội bắt buộc tính trên tiền lương làm căn cứ đóng bảo hiểm xã hội bắt buộc của đối tượng quy định tại các điểm a, b, c, d, i, k và </w:t>
      </w:r>
      <w:r w:rsidRPr="004B1F86">
        <w:rPr>
          <w:rFonts w:eastAsia="Times New Roman" w:cs="Times New Roman"/>
          <w:color w:val="152C4A"/>
          <w:sz w:val="24"/>
          <w:szCs w:val="24"/>
        </w:rPr>
        <w:t>l khoản 1 </w:t>
      </w:r>
      <w:r w:rsidRPr="004B1F86">
        <w:rPr>
          <w:rFonts w:eastAsia="Times New Roman" w:cs="Times New Roman"/>
          <w:color w:val="152C4A"/>
          <w:sz w:val="24"/>
          <w:szCs w:val="24"/>
          <w:lang w:val="en-US"/>
        </w:rPr>
        <w:t>và khoản 2 Điều 2 của Luật này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3% vào quỹ ốm đau và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14%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sử dụng lao động hằng tháng đóng 22% tiền lương làm căn cứ đóng bảo hiểm xã hội bắt buộc vào quỹ hưu trí và tử tuất cho đối tượng quy định tại điểm đ và điểm e khoản 1 Điều 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sử dụng lao động không phải đóng bảo hiểm xã hội cho đối tượng theo quy định tại khoản 5 Điều 33 của Luật này, trừ trường hợp người sử dụng lao động có thỏa thuận với người lao động về việc có đóng bảo hiểm xã hội cho người lao động tháng đó với căn cứ đóng bằng căn cứ đóng bảo hiểm xã hội tháng gần nhất.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4. Phương thức, thời hạn đóng bảo hiểm xã hội bắt buộc chậm nhất đối với người sử dụng lao động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Ngày cuối cùng của tháng tiếp theo đối với phương thức đóng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Ngày cuối cùng của tháng tiếp theo ngay sau chu kỳ đóng đối với phương thức đóng 03 tháng một lần hoặc 06 tháng một lần.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35. Đôn đốc thực hiện trách nhiệm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với trường hợp quy định tại khoản 1 Điều 38 của Luật này, cơ quan bảo hiểm xã hội có trách nhiệm phát hiện và đôn đốc bằng văn bản.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Khi phát hiện người sử dụng lao động chậm đóng thuộc các trường hợp quy định tại khoản 2 và khoản 3 Điều 38 của Luật này hoặc trốn đóng, cơ quan bảo hiểm xã hội có trách nhiệm kịp thời đôn đốc bằng văn bản.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Cơ quan bảo hiểm xã hội công khai trên Cổng thông tin điện tử của cơ quan bảo hiểm xã hội về việc người sử dụng lao động chậm đóng, trốn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Cơ quan bảo hiểm xã hội gửi thông tin về người sử dụng lao động chậm đóng, trốn đóng bảo hiểm xã hội bắt buộc, bảo hiểm thất nghiệp đến cơ quan quản lý nhà nước về bảo hiểm xã hội, bảo hiểm thất nghiệp và cơ quan thanh tra có liên quan để xem xét xử lý theo thẩm quyền.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36. Mức đóng, phương thức và thời hạn đóng bảo hiểm xã hội của người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khoản 4 Điều 2 của Luật này, hằng tháng đóng bằng 22% mức thu nhập làm căn cứ đóng bảo hiểm xã hội tự nguyện vào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Căn cứ vào điều kiện phát triển kinh tế - xã hội, khả năng ngân sách nhà nước từng thời kỳ, Chính phủ quy định mức hỗ trợ, đối tượng hỗ trợ và thời gian thực hiện chính sách hỗ trợ tiền đóng bảo hiểm xã hội cho người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tham gia bảo hiểm xã hội tự nguyện được chọn một trong các phương thức đóng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03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06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12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Một lần cho nhiều năm về sau với số tiền đóng thấp hơn số tiền đóng theo mức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Một lần cho thời gian đóng bảo hiểm xã hội còn thiếu để đủ điều kiện hưởng lương hưu với số tiền đóng cao hơn số tiền đóng theo mức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Thời hạn đóng bảo hiểm xã hội tự nguyện đối với người lao động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Trong tháng đối với phương thức đóng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Trong 03 tháng đối với phương thức đóng 03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Trong 04 tháng đầu đối với phương thức đóng 06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Trong 07 tháng đầu đối với phương thức đóng 12 tháng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Tại thời điểm đăng ký phương thức đóng và mức thu nhập tháng làm căn cứ đóng đối với trường hợp quy định tại điểm đ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Tại thời điểm đăng ký phương thức đóng và mức thu nhập tháng làm căn cứ đóng đối với trường hợp quy định tại điểm e khoản 2 Điều này nhưng sớm nhất là tháng trước liền kề tháng người lao động đủ tuổi nghỉ hưu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điểm đ và điểm e khoản 2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37. Tạm dừng đóng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Tạm dừng đóng vào quỹ hưu trí và tử tuất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Trong trường hợp người sử dụng lao động gặp khó khăn phải tạm dừng sản xuất, kinh doanh dẫn đến việc người lao động và người sử dụng lao động không có khả năng đóng bảo hiểm xã hội thì được tạm dừng đóng vào quỹ hưu trí và tử tuất trong thời gian tối đa 12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Hết thời hạn tạm dừng đóng quy định tại điểm a khoản này, người sử dụng lao động và người lao động tiếp tục đóng bảo hiểm xã hội bắt buộc và đóng bù cho thời gian tạm dừng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Thời hạn đóng bù chậm nhất là ngày cuối cùng của tháng tiếp theo tháng kết thúc việc tạm dừng đóng. Số tiền đóng bù bằng số tiền phải đóng của những tháng tạm dừng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đang tham gia bảo hiểm xã hội bắt buộc mà bị tạm giam, tạm đình chỉ công việc thì người lao động và người sử dụng lao động tạm dừng đóng bảo hiểm xã hội bắt buộc; trường hợp người lao động được truy lĩnh đủ tiền lương thì người lao động và người sử dụng lao động đóng bù cho thời gian bị tạm giam, tạm đình chỉ công việc bằng số tiền phải đóng của những tháng tạm dừng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Chính phủ quy định chi tiết Điều này; quy định các trường hợp khác tạm dừng đóng bảo hiểm xã hội bắt buộc.</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38. Chậm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Chậm đóng bảo hiểm xã hội bắt buộc, bảo hiểm thất nghiệp là hành vi của người sử dụng lao động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Chưa đóng hoặc đóng chưa đầy đủ số tiền phải đóng theo hồ sơ tham gia bảo hiểm xã hội bắt buộc, bảo hiểm thất nghiệp đã đăng ký kể từ sau ngày đóng bảo hiểm xã hội chậm nhất quy định tại khoản 4 Điều 34 của Luật này hoặc kể từ sau ngày đóng bảo hiểm thất nghiệp chậm nhất theo quy định của pháp luật về bảo hiểm thất nghiệp, trừ trường hợp quy định tại điểm đ và điểm e khoản 1 Điều 39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Không đăng ký hoặc đăng ký không đầy đủ số người phải tham gia bảo hiểm xã hội bắt buộc trong thời hạn 60 ngày kể từ ngày hết thời hạn quy định tại khoản 1 Điều 28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Không đăng ký hoặc đăng ký không đầy đủ số người phải tham gia bảo hiểm thất nghiệp trong thời hạn 60 ngày kể từ ngày hết thời hạn phải tham gia bảo hiểm thất nghiệp theo quy định của pháp luật về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Thuộc trường hợp không bị coi là trốn đóng bảo hiểm xã hội bắt buộc, bảo hiểm thất nghiệp theo quy định tại khoản 2 Điều 39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39. Trốn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Trốn đóng bảo hiểm xã hội bắt buộc, bảo hiểm thất nghiệp là hành vi của người sử dụng lao động thuộc một trong các trường hợp sau đây để không đóng hoặc đóng không đầy đủ bảo hiểm xã hội, bảo hiểm thất nghiệp cho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Sau 60 ngày kể từ ngày hết thời hạn quy định tại khoản 1 Điều 28 của Luật này mà người sử dụng lao động không đăng ký hoặc đăng ký không đầy đủ số người phải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Sau 60 ngày kể từ ngày hết thời hạn phải tham gia bảo hiểm thất nghiệp theo quy định của pháp luật về bảo hiểm thất nghiệp mà người sử dụng lao động không đăng ký hoặc đăng ký không đầy đủ số người phải tham gia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Đăng ký tiền lương làm căn cứ đóng bảo hiểm xã hội bắt buộc thấp hơn quy định tại khoản 1 Điều 31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Đăng ký tiền lương làm căn cứ đóng bảo hiểm thất nghiệp thấp hơn quy định của pháp luật về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Không đóng hoặc đóng không đầy đủ số tiền đã đăng ký bảo hiểm xã hội bắt buộc sau 60 ngày kể từ ngày đóng bảo hiểm xã hội bắt buộc chậm nhất quy định tại khoản 4 Điều 34 của Luật này và đã được cơ quan có thẩm quyền đôn đốc theo quy định tại Điều 35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Không đóng hoặc đóng không đầy đủ số tiền đã đăng ký bảo hiểm thất nghiệp sau 60 ngày kể từ ngày đóng bảo hiểm thất nghiệp chậm nhất theo quy định của pháp luật về bảo hiểm thất nghiệp và đã được cơ quan có thẩm quyền đôn đốc theo quy định tại Điều 35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Các trường hợp khác bị coi là trốn đóng bảo hiểm xã hội bắt buộc, bảo hiểm thất nghiệp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Chính phủ quy định chi tiết Điều này; quy định các trường hợp thuộc khoản 1 Điều này nhưng có lý do chính đáng thì không bị coi là trốn đóng bảo hiểm xã hội bắt buộc, bảo hiểm thất nghiệp.</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40. Biện pháp xử lý hành vi chậm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Bắt buộc đóng đủ số tiền chậm đóng; nộp số tiền bằng 0,03%/ngày tính trên số tiền bảo hiểm xã hội, bảo hiểm thất nghiệp chậm đóng và số ngày chậm đóng vào quỹ bảo hiểm xã hội, quỹ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Xử phạt vi phạm hành chính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Không xem xét trao tặng các danh hiệu thi đua, hình thức khen thưởng.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khoản 1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41. Biện pháp xử lý hành vi trốn đóng bảo hiểm xã hội bắt buộc,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Bắt buộc đóng đủ số tiền trốn đóng; nộp số tiền bằng 0,03%/ngày tính trên số tiền bảo hiểm xã hội, bảo hiểm thất nghiệp trốn đóng và số ngày trốn đóng vào quỹ bảo hiểm xã hội, quỹ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Xử phạt vi phạm hành chính hoặc truy cứu trách nhiệm hình sự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Không xem xét trao tặng các danh hiệu thi đua, hình thức khen thưởng.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Chính phủ quy định chi tiết khoản 1 Điều này.</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V</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BẢO HIỂM XÃ HỘI BẮT BUỘC</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lastRenderedPageBreak/>
        <w:t>Mục 1</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ỐM ĐAU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42. Đối tượng, đ</w:t>
      </w:r>
      <w:r w:rsidRPr="004B1F86">
        <w:rPr>
          <w:rFonts w:ascii="Inter" w:eastAsia="Times New Roman" w:hAnsi="Inter" w:cs="Times New Roman"/>
          <w:b/>
          <w:bCs/>
          <w:color w:val="152C4A"/>
          <w:sz w:val="34"/>
          <w:szCs w:val="34"/>
        </w:rPr>
        <w:t>iều kiện hưởng </w:t>
      </w:r>
      <w:r w:rsidRPr="004B1F86">
        <w:rPr>
          <w:rFonts w:ascii="Inter" w:eastAsia="Times New Roman" w:hAnsi="Inter" w:cs="Times New Roman"/>
          <w:b/>
          <w:bCs/>
          <w:color w:val="152C4A"/>
          <w:sz w:val="34"/>
          <w:szCs w:val="34"/>
          <w:lang w:val="af-ZA"/>
        </w:rPr>
        <w:t>chế độ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các điểm a, b, c, d, i, k, l, m và n khoản 1 và khoản 2</w:t>
      </w:r>
      <w:r w:rsidRPr="004B1F86">
        <w:rPr>
          <w:rFonts w:eastAsia="Times New Roman" w:cs="Times New Roman"/>
          <w:color w:val="152C4A"/>
          <w:sz w:val="24"/>
          <w:szCs w:val="24"/>
          <w:lang w:val="af-ZA"/>
        </w:rPr>
        <w:t> Điều 2 của Luật này được hưởng chế độ ốm đau khi nghỉ việc </w:t>
      </w:r>
      <w:r w:rsidRPr="004B1F86">
        <w:rPr>
          <w:rFonts w:eastAsia="Times New Roman" w:cs="Times New Roman"/>
          <w:color w:val="152C4A"/>
          <w:sz w:val="24"/>
          <w:szCs w:val="24"/>
        </w:rPr>
        <w:t>thuộc một trong các trường hợp sau</w:t>
      </w:r>
      <w:r w:rsidRPr="004B1F86">
        <w:rPr>
          <w:rFonts w:eastAsia="Times New Roman" w:cs="Times New Roman"/>
          <w:color w:val="152C4A"/>
          <w:sz w:val="24"/>
          <w:szCs w:val="24"/>
          <w:lang w:val="af-ZA"/>
        </w:rPr>
        <w:t> đây, trừ trường hợp quy định tại khoản 2 Điều này</w:t>
      </w:r>
      <w:r w:rsidRPr="004B1F86">
        <w:rPr>
          <w:rFonts w:eastAsia="Times New Roman" w:cs="Times New Roman"/>
          <w:color w:val="152C4A"/>
          <w:sz w:val="24"/>
          <w:szCs w:val="24"/>
        </w:rPr>
        <w: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Điều trị khi mắc bệnh mà không phải bệnh nghề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Điều trị khi bị tai nạn mà không phải là tai nạn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Điều trị khi bị tai nạn khi đi từ nơi ở đến nơi làm việc hoặc từ nơi làm việc về nơi ở theo tuyến đường và thời gian hợp lý theo quy định của pháp luật về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d) Điều trị, phục hồi chức năng lao động khi thương tật, bệnh tật tái phát do tai nạn lao động, bệnh nghề nghiệp hoặc do bị tai nạn quy định tại điểm c khoản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đ) Hiến, lấy, ghép mô, bộ phận cơ thể người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e) Chăm sóc con dưới 07 tuổi bị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2. Người lao động không được hưởng chế độ ốm đau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Tự gây thương tích hoặc tự gây tổn hại cho sức khỏe của mình;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Sử dụng chất ma túy, tiền chất ma túy theo danh mục do Chính phủ quy định, trừ trường hợp sử dụng thuốc tiền chất hoặc thuốc dạng phối hợp có chứa tiền chất theo chỉ định của người hành nghề khám bệnh, chữa bệnh thuộc cơ sở khám bệnh, chữa bệnh;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Trong thời gian lần đầu phải nghỉ việc để điều trị, phục hồi chức năng lao động khi bị tai nạn lao động, bệnh nghề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d) Trong thời gian nghỉ việc theo quy định tại khoản 1 Điều này trùng với thời gian nghỉ theo quy định của pháp luật về lao động hoặc đang nghỉ việc hưởng nguyên lương theo quy định của pháp luật chuyên ngành khác hoặc đang nghỉ việc hưởng chế độ thai sản, dưỡng sức phục hồi sức khỏe theo quy định của pháp luật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43. Thời gian hưởng chế độ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gian tối đa hưởng chế độ ốm đau trong một năm (từ ngày 01 tháng 01 đến ngày 31 tháng 12) đối với đối tượng quy định tại các điểm a, b, c, i, k, l, m và </w:t>
      </w:r>
      <w:r w:rsidRPr="004B1F86">
        <w:rPr>
          <w:rFonts w:eastAsia="Times New Roman" w:cs="Times New Roman"/>
          <w:color w:val="152C4A"/>
          <w:sz w:val="24"/>
          <w:szCs w:val="24"/>
        </w:rPr>
        <w:t>n</w:t>
      </w:r>
      <w:r w:rsidRPr="004B1F86">
        <w:rPr>
          <w:rFonts w:eastAsia="Times New Roman" w:cs="Times New Roman"/>
          <w:color w:val="152C4A"/>
          <w:sz w:val="24"/>
          <w:szCs w:val="24"/>
          <w:lang w:val="en-US"/>
        </w:rPr>
        <w:t> khoản 1 và khoản 2 Điều 2 của Luật này tính theo ngày làm việc không kể ngày nghỉ lễ, tết, ngày nghỉ hằng tuần và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Làm việc trong điều kiện bình thường thì được hưởng 30 ngày nếu đã đóng bảo hiểm xã hội bắt buộc dưới 15 năm; 40 ngày nếu đã đóng từ đủ 15 năm đến dưới 30 năm; 60 ngày nếu đã đóng từ đủ 30 năm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thì được hưởng 40 ngày nếu đã đóng bảo hiểm xã hội bắt buộc dưới 15 năm; 50 ngày nếu đã đóng từ đủ 15 năm đến dưới 30 năm; 70 ngày nếu đã đóng từ đủ 30 năm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Hết thời hạn hưởng chế độ ốm đau quy định tại khoản 1 Điều này mà vẫn tiếp tục điều trị thì người lao động nghỉ việc do mắc bệnh thuộc danh mục bệnh cần chữa trị dài ngày do Bộ trưởng Bộ Y tế ban hành được hưởng tiếp chế độ ốm đau với mức theo quy định tại khoản 3 Điều 45 của Luật này. Thời gian nghỉ hưởng chế độ ốm đau theo quy định tại khoản này tính theo ngày làm việc không kể ngày nghỉ lễ, tết, ngày nghỉ hằng tuần.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Thời gian hưởng chế độ ốm đau đối với đối tượng quy định tại điểm d khoản 1 Điều 2 của Luật này căn cứ vào thời gian điều trị nội trú tại cơ sở khám bệnh, chữa bệnh và thời gian mà người lao động phải nghỉ việc theo chỉ định của người hành nghề khám bệnh, chữa bệnh thuộc cơ sở khám bệnh, chữa bệnh.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44. Thời gian hưởng chế độ khi chăm sóc con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gian hưởng chế độ khi chăm sóc con ốm đau trong một năm (từ ngày 01 tháng 01 đến ngày 31 tháng 12) cho mỗi con tối đa là 20 ngày nếu con dưới 03 tuổi; tối đa là 15 ngày nếu con từ đủ 03 tuổi đến dưới 07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cả cha và mẹ cùng tham gia bảo hiểm xã hội bắt buộc thì thời gian hưởng chế độ khi chăm sóc con ốm đau của mỗi người theo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Thời gian nghỉ việc hưởng chế độ khi chăm sóc con ốm đau quy định tại Điều này tính theo ngày làm việc không kể ngày nghỉ lễ, tết, ngày nghỉ hằng tuần.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45. Trợ cấp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hưởng trợ cấp ốm đau được tính theo tháng và tính trên căn cứ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Tiền lương làm căn cứ đóng bảo hiểm xã hội của tháng gần nhất trước tháng nghỉ việc hưởng chế độ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b) Tiền lương làm căn cứ đóng bảo hiểm xã hội của tháng đầu tiên tham gia bảo hiểm xã hội hoặc tháng tham gia trở lại nếu phải nghỉ việc hưởng chế độ ốm đau ngay trong tháng đầu tiên tham gia hoặc tháng tham gia trở lại.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hưởng trợ cấp ốm đau của người lao động quy định tại khoản 1 Điều 43 và Điều 44 của Luật này bằng 75% tiền lương làm căn cứ đóng bảo hiểm xã hội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hưởng trợ cấp ốm đau của người lao động quy định tại khoản 2 Điều 43 của Luật này được tính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Bằng 65% tiền lương làm căn cứ đóng bảo hiểm xã hội quy định tại khoản 1 Điều này nếu đã đóng bảo hiểm xã hội bắt buộc từ đủ 30 năm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Bằng 55% tiền lương làm căn cứ đóng bảo hiểm xã hội quy định tại khoản 1 Điều này nếu đã đóng bảo hiểm xã hội bắt buộc từ đủ 15 năm đến dưới 30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Bằng 50% tiền lương làm căn cứ đóng bảo hiểm xã hội quy định tại khoản 1 Điều này nếu đã đóng bảo hiểm xã hội bắt buộc dưới 15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hưởng trợ cấp ốm đau của người lao động quy định tại khoản 3 Điều 43 của Luật này bằng 100% tiền lương làm căn cứ đóng bảo hiểm xã hội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Mức hưởng trợ cấp ốm đau một ngày được tính bằng mức hưởng trợ cấp ốm đau theo tháng chia cho 24 ngày. Mức hưởng trợ cấp ốm đau nửa ngày được tính bằng một nửa mức hưởng trợ cấp ốm đau một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Khi tính mức hưởng trợ cấp ốm đau đối với người lao động nghỉ việc hưởng chế độ ốm đau không trọn ngày thì trường hợp nghỉ việc dưới nửa ngày được tính là nửa ngày; từ nửa ngày đến dưới một ngày được tính là một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Bộ trưởng Bộ Lao động - Thương binh và Xã hội quy định chi tiết về ngày làm việc; quy định việc tính, việc xác định điều kiện đối với từng trường hợp để giải quyết chế độ ốm đau.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46. Dưỡng sức, phục hồi sức khoẻ sau khi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lao động đã nghỉ việc hưởng chế độ ốm đau từ đủ 30 ngày trở lên trong một năm, trong khoảng thời gian 30 ngày kể từ ngày hết thời gian nghỉ việc hưởng chế độ ốm đau mà sức khỏe chưa phục hồi thì được nghỉ dưỡng sức, phục hồi sức khỏe tối đa 10 ngày trong một năm (từ ngày 01 tháng 01 đến ngày 31 tháng 12).</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Thời gian nghỉ dưỡng sức, phục hồi sức khỏe liên tục bao gồm cả ngày nghỉ lễ, tết, ngày nghỉ hằng tuần. Người lao động đủ điều kiện nghỉ dưỡng sức, phục hồi sức khỏe trong năm nào thì thời gian nghỉ việc hưởng dưỡng sức, phục hồi sức khỏe được tính cho năm đó. Trường hợp </w:t>
      </w:r>
      <w:r w:rsidRPr="004B1F86">
        <w:rPr>
          <w:rFonts w:eastAsia="Times New Roman" w:cs="Times New Roman"/>
          <w:color w:val="152C4A"/>
          <w:sz w:val="24"/>
          <w:szCs w:val="24"/>
          <w:lang w:val="en-US"/>
        </w:rPr>
        <w:lastRenderedPageBreak/>
        <w:t>có thời gian nghỉ dưỡng sức, phục hồi sức khỏe từ cuối năm trước chuyển tiếp sang đầu năm sau thì thời gian nghỉ đó được tính cho năm trước.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Thời gian nghỉ dưỡng sức, phục hồi sức khỏe do người sử dụng lao động và Ban Chấp hành công đoàn cơ sở quyết định; trường hợp hai bên có ý kiến khác nhau thì người sử dụng lao động quyết định số ngày nghỉ trên cơ sở đề nghị của Ban Chấp hành công đoàn cơ sở, trường hợp đơn vị sử dụng lao động chưa có công đoàn cơ sở thì do người sử dụng lao động quyết định. Thời gian nghỉ dưỡng sức phục hồi sức khỏe tối đa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10 ngày đối với người lao động sức khỏe chưa phục hồi sau thời gian ốm đau do mắc bệnh cần chữa trị dài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07 ngày đối với người lao động sức khỏe chưa phục hồi sau thời gian ốm đau do phải phẫu thuật;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05 ngày đối với trường hợp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hưởng cho một ngày nghỉ dưỡng sức, phục hồi sức khỏe sau khi ốm đau bằng 30% mức tham chiếu.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Bộ trưởng Bộ Lao động - Thương binh và Xã hội quy định về việc tính, việc xác định điều kiện đối với từng trường hợp nghỉ dưỡng sức, phục hồi sức khoẻ sau khi ốm đau.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47. Hồ sơ đề nghị hưởng trợ cấp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trợ cấp ốm đau đối với người lao động hoặc con của người lao động điều trị nội trú là bản chính hoặc bản sao của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Giấy ra viện;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tóm tắt hồ sơ bệnh 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Giấy tờ khác chứng minh quá trình điều trị nội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Hồ sơ đề nghị hưởng trợ cấp ốm đau đối với người lao động hoặc con của người lao động điều trị ngoại trú là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Giấy chứng nhận nghỉ việc hưởng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Bản chính hoặc bản sao giấy ra viện có ghi chỉ định thời gian cần điều trị ngoại trú sau thời gian điều trị nội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Bản chính hoặc bản sao bản tóm tắt hồ sơ bệnh án có ghi chỉ định thời gian cần điều trị ngoại trú sau thời gian điều trị nội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3. Hồ sơ đề nghị hưởng trợ cấp ốm đau đối với người lao động hoặc con của người lao động khám bệnh, chữa bệnh ở nước ngoài là các giấy tờ khám bệnh, chữa bệnh thể hiện tên </w:t>
      </w:r>
      <w:r w:rsidRPr="004B1F86">
        <w:rPr>
          <w:rFonts w:eastAsia="Times New Roman" w:cs="Times New Roman"/>
          <w:color w:val="152C4A"/>
          <w:sz w:val="24"/>
          <w:szCs w:val="24"/>
          <w:lang w:val="en-US"/>
        </w:rPr>
        <w:lastRenderedPageBreak/>
        <w:t>bệnh, thời gian điều trị bệnh do cơ sở khám bệnh, chữa bệnh ở nước ngoài cấp và phải đáp ứng các yêu cầu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Có bản dịch tiếng Việt được công chứng hoặc chứng thực theo quy định của pháp luật về công chứng, chứng thực;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Được hợp pháp hóa lãnh sự, trừ trường hợp điều ước quốc tế mà nước Cộng hòa xã hội chủ nghĩa Việt Nam là thành viên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Bộ trưởng Bộ Y tế quy định mẫu, trình tự, thẩm quyền cấp giấy tờ trong hồ sơ quy định tại khoản 1 và khoản 2 Điều này do các cơ sở khám bệnh, chữa bệnh cấp và quy định giấy tờ thay thế trong trường hợp bất khả kháng do thiên tai, thảm họa, dịch bệnh.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48. Giải quyết hưởng trợ cấp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lao động có trách nhiệm nộp hồ sơ quy định tại Điều 47 của Luật này cho người sử dụng lao động. Thời hạn nộp hồ sơ chậm nhất là 45 ngày kể từ ngày trở lại làm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07 ngày làm việc kể từ ngày nhận đủ hồ sơ từ người lao động, người sử dụng lao động có trách nhiệm lập danh sách người lao động nghỉ việc hưởng chế độ ốm đau kèm theo hồ sơ nộp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Trong thời hạn 07 ngày làm việc kể từ ngày nhận đủ hồ sơ theo quy định từ người sử dụng lao động,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49. Giải quyết hưởng trợ cấp dưỡng sức, phục hồi sức khoẻ sau khi ốm đau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hạn 07 ngày làm việc kể từ ngày người lao động nghỉ việc hưởng trợ cấp dưỡng sức, phục hồi sức khỏe sau khi ốm đau, người sử dụng lao động lập danh sách người lao động nghỉ việc hưởng trợ cấp dưỡng sức, phục hồi sức khỏe và nộp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07 ngày làm việc kể từ ngày nhận danh sách do người sử dụng lao động lập,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2</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THAI SẢN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50. Đối tượng và điều kiện hưởng chế độ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các điểm a, b, c, d, i, k, l, m và </w:t>
      </w:r>
      <w:r w:rsidRPr="004B1F86">
        <w:rPr>
          <w:rFonts w:eastAsia="Times New Roman" w:cs="Times New Roman"/>
          <w:color w:val="152C4A"/>
          <w:sz w:val="24"/>
          <w:szCs w:val="24"/>
        </w:rPr>
        <w:t>n khoản 1 và khoản 2 Điều 2 của Luật này được hưởng chế độ thai sản khi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lastRenderedPageBreak/>
        <w:t>a) Lao động nữ mang thai;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Lao động nữ sinh con</w:t>
      </w:r>
      <w:r w:rsidRPr="004B1F86">
        <w:rPr>
          <w:rFonts w:eastAsia="Times New Roman" w:cs="Times New Roman"/>
          <w:color w:val="152C4A"/>
          <w:sz w:val="24"/>
          <w:szCs w:val="24"/>
          <w:lang w:val="en-US"/>
        </w:rPr>
        <w: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L</w:t>
      </w:r>
      <w:r w:rsidRPr="004B1F86">
        <w:rPr>
          <w:rFonts w:eastAsia="Times New Roman" w:cs="Times New Roman"/>
          <w:color w:val="152C4A"/>
          <w:sz w:val="24"/>
          <w:szCs w:val="24"/>
        </w:rPr>
        <w:t>ao động nữ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Lao động nữ nhờ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Người lao động nhận nuôi con nuôi dưới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Người lao động sử dụng các biện pháp tránh thai mà các biện pháp đó phải được thực hiện tại cơ sở khám bệnh, chữa bệnh;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Lao động nam đang tham gia bảo hiểm xã hội bắt buộc có vợ sinh con, vợ mang thai hộ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các điểm b, c, d và đ khoản 1 Điều này phải đóng bảo hiểm xã hội bắt buộc từ đủ 06 tháng trở lên trong thời gian 12 tháng liền kề trước khi sinh con hoặc nhận con khi nhờ mang thai hộ hoặc nhận nuôi con nuôi dưới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Đối tượng quy định tại điểm b và điểm c khoản 1 Điều này đã đóng bảo hiểm xã hội bắt buộc từ đủ 12 tháng trở lên mà khi mang thai phải nghỉ việc để dưỡng thai theo chỉ định của người hành nghề </w:t>
      </w:r>
      <w:r w:rsidRPr="004B1F86">
        <w:rPr>
          <w:rFonts w:eastAsia="Times New Roman" w:cs="Times New Roman"/>
          <w:color w:val="152C4A"/>
          <w:sz w:val="24"/>
          <w:szCs w:val="24"/>
          <w:lang w:val="en-GB"/>
        </w:rPr>
        <w:t>khám bệnh, chữa bệnh </w:t>
      </w:r>
      <w:r w:rsidRPr="004B1F86">
        <w:rPr>
          <w:rFonts w:eastAsia="Times New Roman" w:cs="Times New Roman"/>
          <w:color w:val="152C4A"/>
          <w:sz w:val="24"/>
          <w:szCs w:val="24"/>
          <w:lang w:val="en-US"/>
        </w:rPr>
        <w:t>thuộc cơ sở khám bệnh, chữa bệnh thì phải đóng bảo hiểm xã hội bắt buộc từ đủ 03 tháng trở lên trong thời gian 12 tháng liền kề trước khi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Đối tượng đủ điều kiện quy định tại khoản 2 hoặc khoản 3 hoặc khoản 5 Điều này mà chấm dứt hợp đồng lao động, hợp đồng làm việc hoặc thôi việc trước thời điểm sinh con hoặc nhận con khi nhờ mang thai hộ hoặc nhận nuôi con nuôi dưới 06 tháng tuổi thì vẫn được hưởng chế độ thai sản theo quy định tại các điều 53, 54, 55 và 56 và các khoản 1, 2 và 3 Điều 58 của Luật này. Thời gian hưởng chế độ thai sản không được tính là thời gian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Đối tượng quy định tại điểm b khoản 1 Điều này đã đóng bảo hiểm xã hội bắt buộc từ đủ 06 tháng trở lên trong thời gian 24 tháng liền kề trước khi sinh con đối với trường hợp phải nghỉ việc để điều trị vô sinh.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51. Thời gian nghỉ việc hưởng chế độ thai sản khi khám thai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Lao động nữ mang thai được nghỉ việc hưởng chế độ thai sản để đi khám thai tối đa 05 lần, mỗi lần không quá 02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Thời gian nghỉ việc hưởng chế độ thai sản khi khám thai được tính theo ngày làm việc không kể ngày nghỉ lễ, tết, ngày nghỉ hằng tuần.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lastRenderedPageBreak/>
        <w:t>Điều 52. Thời gian nghỉ việc hưởng chế độ thai sản khi sảy thai, phá thai, thai chết trong tử cung, thai chết trong khi chuyển dạ, thai ngoài tử cung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gian nghỉ việc hưởng chế độ thai sản khi sảy thai, phá thai, thai chết trong tử cung, thai chết trong khi chuyển dạ, thai ngoài tử cung do người hành nghề khám bệnh, chữa bệnh thuộc cơ sở khám bệnh, chữa bệnh chỉ định nhưng tối đa theo quy định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10 ngày nếu thai dưới 05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20 ngày nếu thai từ đủ 05 tuần tuổi đến dưới 13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40 ngày nếu thai từ đủ 13 tuần tuổi đến dưới 22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50 ngày nếu thai từ đủ 22 tuần tuổi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lao động nữ mang thai từ đủ 22 tuần tuổi trở lên đủ điều kiện quy định tại khoản 2 hoặc khoản 3 hoặc khoản 5 Điều 50 của Luật này mà bị sảy thai, phá thai, thai chết trong tử cung, thai chết trong khi chuyển dạ thì lao động nữ và người chồng được nghỉ việc hưởng chế độ thai sản như trường hợp lao động nữ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Thời gian nghỉ việc hưởng chế độ thai sản quy định tại khoản 1 Điều này tính cả ngày nghỉ lễ, tết, ngày nghỉ hằng tuần.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53. Thời gian nghỉ việc hưởng chế độ thai sản khi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gian nghỉ việc hưởng chế độ thai sản của lao động nữ khi sinh con được thực hiện theo quy định tại khoản 1 Điều 139 của Bộ luật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lao động nữ trở lại làm việc trước khi hết thời gian nghỉ việc hưởng chế độ thai sản khi sinh con theo quy định tại khoản 4 Điều 139 của Bộ luật Lao động thì được hưởng tiền lương của những ngày làm việc do người sử dụng lao động trả và tiếp tục được hưởng trợ cấp thai sản theo mức quy định tại Điều 59 của Luật này; người sử dụng lao động và người lao động có trách nhiệm đóng bảo hiểm xã hội bắt buộc cho thời gian người lao động trở lại làm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Lao động nam đang tham gia bảo hiểm xã hội bắt buộc khi vợ sinh con được nghỉ việc hưởng chế độ thai sản với thời gian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05 ngày làm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07 ngày làm việc khi vợ sinh con phải phẫu thuật hoặc sinh con dưới 32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Trường hợp vợ sinh đôi thì được nghỉ 10 ngày làm việc. Trường hợp sinh ba trở lên thì được nghỉ thêm 03 ngày làm việc cho mỗi con tính từ con thứ ba trở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Trường hợp vợ sinh đôi phải phẫu thuật thì được nghỉ 14 ngày làm việc. Trường hợp sinh ba trở lên phải phẫu thuật thì được nghỉ thêm 03 ngày làm việc cho mỗi con tính từ con thứ ba trở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Ngày bắt đầu nghỉ việc hưởng chế độ thai sản quy định tại khoản 2 Điều này phải trong khoảng thời gian 60 ngày kể từ ngày vợ sinh con, trường hợp người lao động nghỉ nhiều lần thì ngày bắt đầu nghỉ việc của lần cuối cùng phải trong khoảng thời gian 60 ngày đầu kể từ ngày vợ sinh con và tổng thời gian nghỉ việc hưởng chế độ thai sản không quá thời gian quy định tại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lao động nữ mang thai đôi trở lên mà khi sinh nếu có thai chết trong tử cung, thai chết trong khi chuyển dạ thì thời gian nghỉ việc hưởng chế độ thai sản và trợ cấp một lần khi sinh con được tính theo số thai bao gồm cả con sống, con chết và thai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Trường hợp chỉ có mẹ hoặc cả cha và mẹ đều tham gia bảo hiểm xã hội bắt buộc mà mẹ chết sau khi sinh con thì cha hoặc người trực tiếp nuôi dưỡng được nghỉ việc hưởng chế độ thai sản để chăm sóc con đối với thời gian còn lại của người mẹ theo quy định tại khoản 1 Điều này. Trường hợp mẹ tham gia bảo hiểm xã hội bắt buộc nhưng không đủ điều kiện quy định tại khoản 2 hoặc khoản 3 hoặc khoản 5 Điều 50 của Luật này mà chết thì cha hoặc người trực tiếp nuôi dưỡng được nghỉ việc hưởng chế độ thai sản cho đến khi con đủ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Trường hợp cha hoặc người trực tiếp nuôi dưỡng không nghỉ việc theo quy định tại khoản 5 Điều này thì ngoài tiền lương còn được hưởng trợ cấp thai sản đối với thời gian còn lại của người mẹ kể từ ngày liền kề sau ngày người mẹ chết theo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Trường hợp chỉ có cha tham gia bảo hiểm xã hội bắt buộc mà mẹ chết sau khi sinh con hoặc gặp rủi ro sau khi sinh mà không đủ sức khỏe để chăm sóc con theo xác nhận của cơ sở khám bệnh, chữa bệnh thì cha được nghỉ việc hưởng chế độ thai sản cho đến khi con đủ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Đối với trường hợp lao động nữ sinh con, người lao động nhận nuôi con nuôi dưới 06 tháng tuổi, lao động nữ mang thai hộ khi sinh con, lao động nữ nhờ mang thai hộ thì thời gian nghỉ việc hưởng chế độ thai sản được tính là thời gian đóng bảo hiểm xã hội bắt buộc, người lao động và người sử dụng lao động không phải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Đối với các trường hợp khác mà có thời gian nghỉ việc hưởng chế độ thai sản từ 14 ngày làm việc trở lên trong tháng thì thời gian này được tính là thời gian đóng bảo hiểm xã hội bắt buộc, người lao động và người sử dụng lao động không phải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9. Thời gian nghỉ việc hưởng chế độ thai sản quy định tại các khoản 1, 4, 5, 6 và 7 Điều này tính cả ngày nghỉ lễ, tết, ngày nghỉ hằng tuần.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54. Chế độ thai sản của lao động nữ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Lao động nữ mang thai hộ được nghỉ việc hưởng chế độ thai sản khi khám thai theo quy định tại Điều 51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Lao động nữ mang thai hộ khi sảy thai, phá thai hoặc có thai chết trong tử cung, thai chết trong khi chuyển dạ, thai ngoài tử cung được nghỉ việc hưởng chế độ thai sản theo quy định tại Điều 52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Lao động nữ mang thai hộ khi sinh con mà có đủ điều kiện quy định tại khoản 2 hoặc khoản 3 Điều 50 của Luật này được: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Nghỉ việc hưởng chế độ thai sản cho đến thời điểm giao đứa trẻ cho bên nhờ mang thai hộ nhưng không vượt quá thời gian quy định tại khoản 1 Điều 53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Trong trường hợp kể từ ngày sinh đến thời điểm giao đứa trẻ mà thời gian hưởng chế độ thai sản chưa đủ 60 ngày thì lao động nữ mang thai hộ vẫn được hưởng chế độ thai sản cho đến khi đủ 60 ngày tính cả ngày nghỉ lễ, tết, ngày nghỉ hằng tuần. Thời điểm giao đứa trẻ cho bên nhờ mang thai hộ là thời điểm ghi trong văn bản xác nhận thời điểm giao đứa trẻ của bên nhờ mang thai hộ và bên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trước thời điểm giao nếu đứa trẻ chết mà thời gian hưởng chế độ thai sản chưa đủ 60 ngày thì lao động nữ mang thai hộ vẫn được hưởng chế độ thai sản cho đến khi đủ 60 ngày tính cả ngày nghỉ lễ, tết, ngày nghỉ hằng tuần;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Trong khoảng thời gian 30 ngày đầu kể từ ngày hết thời hạn hưởng chế độ thai sản quy định tại khoản 2 Điều này và điểm a khoản này mà sức khỏe chưa phục hồi thì lao động nữ mang thai hộ được nghỉ dưỡng sức, phục hồi sức khỏe theo quy định tại Điều 60 của Luật này, trừ trường hợp lao động nữ mang thai hộ chấm dứt hợp đồng lao động, hợp đồng làm việc hoặc thôi việc trước thời điểm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Khi lao động nữ mang thai hộ sinh con thì người chồng đang tham gia bảo hiểm xã hội bắt buộc được nghỉ việc hưởng chế độ thai sản theo quy định tại khoản 2 và khoản 3 Điều 53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55. Chế độ thai sản của lao động nữ nhờ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Lao động nữ nhờ mang thai hộ đã đóng bảo hiểm xã hội bắt buộc từ đủ 06 tháng trở lên trong thời gian 12 tháng tính đến thời điểm nhận con thì được hưởng chế độ thai sản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 Được nghỉ việc hưởng chế độ thai sản từ thời điểm nhận con cho đến khi con đủ 06 tháng tuổi. Trường hợp sinh đôi trở lên thì được nghỉ thêm 01 tháng cho mỗi con tính từ con thứ hai trở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lao động nữ nhờ mang thai hộ không nghỉ việc thì ngoài tiền lương còn được hưởng trợ cấp thai sản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lao động nữ nhờ mang thai hộ chết hoặc được cơ sở khám bệnh, chữa bệnh xác nhận không đủ sức khỏe để chăm sóc con khi con chưa đủ 06 tháng tuổi thì người chồng của lao động nữ nhờ mang thai hộ hoặc người trực tiếp nuôi dưỡng được nghỉ việc hưởng chế độ thai sản để chăm sóc con đối với thời gian còn lại của lao động nữ nhờ mang thai hộ theo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chồng của lao động nữ nhờ mang thai hộ hoặc người trực tiếp nuôi dưỡng đang tham gia bảo hiểm xã hội bắt buộc mà không nghỉ việc thì ngoài tiền lương còn được hưởng trợ cấp thai sản đối với thời gian còn lại của lao động nữ nhờ mang thai hộ theo quy định tại khoản 1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56. Chế độ thai sản khi nhận nuôi con nuôi dưới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lao động nhận nuôi con nuôi dưới 06 tháng tuổi thì được nghỉ việc hưởng chế độ thai sản kể từ ngày giao nhận con nuôi cho đến khi con đủ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cả cha và mẹ cùng tham gia bảo hiểm xã hội bắt buộc đủ điều kiện hưởng chế độ thai sản quy định tại khoản 2 Điều 50 của Luật này thì chỉ cha hoặc mẹ được nghỉ việc hưởng chế độ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nhận nuôi con nuôi dưới 06 tháng tuổi không nghỉ việc thì chỉ được hưởng trợ cấp một lần theo quy định tại Điều 58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57. Thời gian nghỉ việc hưởng chế độ khi thực hiện các biện pháp tránh thai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gian người lao động nghỉ việc hưởng chế độ thai sản khi thực hiện các biện pháp tránh thai do người hành nghề khám bệnh, chữa bệnh thuộc cơ sở khám bệnh, chữa bệnh chỉ định nhưng không quá 07 ngày đối với lao động nữ đặt dụng cụ tránh thai trong tử cung và không quá 15 ngày đối với người lao động thực hiện biện pháp triệt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Thời gian nghỉ việc hưởng chế độ thai sản quy định tại khoản 1 Điều này tính cả ngày nghỉ lễ, tết, ngày nghỉ hằng tuần.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lastRenderedPageBreak/>
        <w:t>Điều 58. Trợ cấp một lần khi sinh con, nhận con khi nhờ mang thai hộ hoặc nhận nuôi con nuôi dưới 06 tháng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Lao động nữ sinh con có đủ điều kiện quy định tại khoản 2 hoặc khoản 3 hoặc khoản 5 Điều 50 của Luật này thì được trợ cấp một lần khi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Lao động nữ sinh con nhưng không đủ điều kiện quy định tại khoản 2 hoặc khoản 3 hoặc khoản 5 Điều 50 của Luật này mà người chồng có đủ điều kiện quy định tại khoản 2 Điều 50 của Luật này thì người chồng được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Lao động nữ mang thai hộ có đủ điều kiện theo quy định tại khoản 2 hoặc khoản 3 Điều 50 của Luật này thì được trợ cấp một lần khi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mang thai hộ không tham gia bảo hiểm xã hội bắt buộc hoặc không đủ điều kiện thì người mẹ nhờ mang thai hộ đã đóng bảo hiểm xã hội bắt buộc từ đủ 06 tháng trở lên trong thời gian 12 tháng tính đến thời điểm nhận con được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mang thai hộ, người mẹ nhờ mang thai hộ không tham gia bảo hiểm xã hội bắt buộc hoặc không đủ điều kiện thì người chồng của người mẹ nhờ mang thai hộ đã đóng bảo hiểm xã hội bắt buộc từ đủ 06 tháng trở lên trong thời gian 12 tháng tính đến thời điểm nhận con được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mang thai hộ, người mẹ nhờ mang thai hộ và người chồng của người mẹ nhờ mang thai hộ không tham gia bảo hiểm xã hội bắt buộc hoặc không đủ điều kiện thì người chồng của người mang thai hộ đã đóng bảo hiểm xã hội bắt buộc từ đủ 06 tháng trở lên trong thời gian 12 tháng tính đến thời điểm người mang thai hộ sinh con được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lao động nhận nuôi con nuôi dưới 06 tháng tuổi đủ điều kiện theo quy định tại khoản 2 Điều 50 của Luật này thì được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trợ cấp một lần cho mỗi con quy định tại các khoản 1, 2 và 3 Điều này bằng 02 lần mức tham chiếu tại tháng lao động nữ sinh con, nhận con do nhờ mang thai hộ, nhận nuôi con nuôi.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59.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Trợ cấp thai sản một tháng của người lao động quy định tại các điều 51, 52, 53, 54, 55, 56 và 57 của Luật này bằng 100% mức bình quân tiền lương làm căn cứ đóng bảo hiểm xã hội bắt buộc của 06 tháng gần nhất trước khi nghỉ việc hưởng chế độ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Đối với người lao động đóng bảo hiểm xã hội bắt buộc chưa đủ 06 tháng thì trợ cấp thai sản của người lao động quy định tại Điều 51, Điều 52, các khoản 2, 5, 6 và 7 Điều 53, các khoản </w:t>
      </w:r>
      <w:r w:rsidRPr="004B1F86">
        <w:rPr>
          <w:rFonts w:eastAsia="Times New Roman" w:cs="Times New Roman"/>
          <w:color w:val="152C4A"/>
          <w:sz w:val="24"/>
          <w:szCs w:val="24"/>
          <w:lang w:val="en-US"/>
        </w:rPr>
        <w:lastRenderedPageBreak/>
        <w:t>1, 2 và 4 Điều 54, khoản 2 Điều 55 và Điều 57 của Luật này là mức bình quân tiền lương làm căn cứ đóng bảo hiểm xã hội bắt buộc của các tháng đã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Trợ cấp thai sản một ngày đối với trường hợp quy định tại Điều 51 và khoản 2 Điều 53 của Luật này được tính bằng trợ cấp thai sản một tháng chia cho 24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Trợ cấp thai sản khi sinh con, nhận con khi nhờ mang thai hộ hoặc nhận nuôi con nuôi dưới 06 tháng tuổi được tính theo mức trợ cấp thai sản quy định tại khoản 1 Điều này, trường hợp có ngày lẻ hoặc trường hợp quy định tại Điều 52 và Điều 57 của Luật này thì mức trợ cấp mỗi ngày được tính bằng mức trợ cấp thai sản một tháng chia cho 30 ngày.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Trợ cấp thai sản của lao động nữ mang thai hộ, lao động nữ nhờ mang thai hộ được thực hiện theo quy định tại các khoản 1, 2 và 3 Điều này và được tính trên cơ sở mức bình quân tiền lương làm căn cứ đóng bảo hiểm xã hội bắt buộc theo quy định tại Điều này trước khi nghỉ việc hưởng chế độ thai sản của lao động nữ mang thai hộ, lao động nữ nhờ mang thai hộ.</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Bộ trưởng Bộ Lao động - Thương binh và Xã hội quy định việc tính, việc xác định điều kiện đối với từng trường hợp hưởng chế độ thai sản.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60. Dưỡng sức, phục hồi sức khoẻ sau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gian 30 ngày kể từ ngày hết thời gian nghỉ việc hưởng chế độ thai sản quy định tại Điều 52, khoản 1 hoặc khoản 4 Điều 53, điểm a khoản 3 Điều 54 của Luật này, lao động nữ chưa phục hồi sức khỏe thì được nghỉ dưỡng sức, phục hồi sức khoẻ.</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Thời gian nghỉ dưỡng sức, phục hồi sức khỏe liên tục bao gồm cả ngày nghỉ lễ, tết, ngày nghỉ hằng tuần. Trường hợp có thời gian nghỉ dưỡng sức, phục hồi sức khỏe từ cuối năm trước chuyển tiếp sang đầu năm sau thì thời gian nghỉ đó được tính cho năm trước.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Thời gian nghỉ dưỡng sức, phục hồi sức khỏe quy định tại khoản 1 Điều này do người sử dụng lao động và Ban Chấp hành công đoàn cơ sở quyết định; trường hợp hai bên có ý kiến khác nhau thì người sử dụng lao động quyết định số ngày nghỉ trên cơ sở đề nghị của Ban Chấp hành công đoàn cơ sở, trường hợp đơn vị sử dụng lao động chưa có công đoàn cơ sở thì do người sử dụng lao động quyết định. Thời gian nghỉ dưỡng sức, phục hồi sức khỏe tối đa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10 ngày đối với lao động nữ sinh một lần từ hai con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07 ngày đối với lao động nữ sinh con phải phẫu thuật;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05 ngày đối với trường hợp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hưởng cho một ngày nghỉ dưỡng sức, phục hồi sức khỏe sau thai sản bằng 30% mức tham chiếu.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4. Không áp dụng quy định tại các khoản 1, 2 và 3 Điều này trong trường hợp lao động nữ trở lại làm việc trước khi hết thời gian nghỉ việc hưởng chế độ thai sản khi sinh con quy định tại khoản 1 Điều 53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Bộ trưởng Bộ Lao động - Thương binh và Xã hội quy định việc tính, việc xác định điều kiện đối với từng trường hợp được nghỉ dưỡng sức, phục hồi sức khoẻ sau thai sản.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61. Hồ sơ đề nghị hưởng chế độ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chế độ thai sản đối với lao động nữ sinh con hoặc lao động nữ mang thai hộ sinh con hoặc lao động nữ nhờ mang thai hộ là bản sao giấy khai sinh hoặc trích lục khai sinh hoặc bản sao giấy chứng sinh của con và giấy tờ khác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Giấy tờ chứng minh quá trình điều trị vô sinh của lao động nữ trong trường hợp quy định tại khoản 5 Điều 50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sao giấy chứng tử hoặc trích lục khai tử của lao động nữ sinh con, lao động nữ nhờ mang thai hộ trong trường hợp chết sau khi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Bản chính hoặc bản sao văn bản xác nhận của cơ sở khám bệnh, chữa bệnh về tình trạng người mẹ sau khi sinh con mà không còn đủ sức khỏe để chăm sóc con hoặc lao động nữ nhờ mang thai hộ sau khi nhận con mà không còn đủ sức khỏe để chăm sóc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Bản chính hoặc bản sao giấy xác nhận của cơ sở khám bệnh, chữa bệnh về việc lao động nữ phải nghỉ việc để dưỡng thai trong trường hợp quy định tại khoản 3 Điều 50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Bản sao bản thỏa thuận về mang thai hộ vì mục đích nhân đạo theo quy định tại Điều 96 của Luật Hôn nhân và gia đình và bản sao văn bản xác nhận thời điểm giao nhận con giữa bên mang thai hộ và bên nhờ mang thai hộ trong trường hợp lao động nữ mang thai hộ sinh con hoặc lao động nữ nhờ mang thai hộ nhận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Hồ sơ đề nghị hưởng chế độ thai sản đối với lao động nữ sinh con và lao động nữ mang thai hộ sinh con trong trường hợp con chết ngay sau khi sinh mà chưa được cấp giấy chứng sinh, lao động nữ mang thai từ 22 tuần tuổi trở lên đủ điều kiện hưởng chế độ thai sản khi sinh con theo quy định tại khoản 2 Điều 52 của Luật này là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Bản chính hoặc bản sao bản tóm tắt hồ sơ bệnh án có thể hiện thông tin con chết, thai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chính hoặc bản sao giấy ra viện của lao động nữ sinh con hoặc của lao động nữ mang thai hộ sinh con có thể hiện thông tin con chết, thai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Bản sao giấy báo tử của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Văn bản xác nhận của Ủy ban nhân dân cấp xã đối với trường hợp con chết trong vòng 24 giờ sau khi sinh.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Hồ sơ đề nghị hưởng chế độ thai sản đối với lao động nữ khi khám thai theo quy định tại Điều 51 của Luật này; lao động nữ sảy thai, phá thai hoặc có thai chết trong tử cung, thai chết trong khi chuyển dạ, thai ngoài tử cung theo quy định tại Điều 52 của Luật này; người lao động thực hiện biện pháp tránh thai theo quy định tại Điều 57 của Luật này là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Bản chính hoặc bản sao giấy ra viện hoặc bản tóm tắt hồ sơ bệnh án hoặc giấy tờ chứng minh quá trình điều trị nội trú của người lao động trong trường hợp điều trị nội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Giấy chứng nhận nghỉ việc hưởng bảo hiểm xã hội trong trường hợp điều trị ngoại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Bản chính hoặc bản sao giấy ra viện có thể hiện thông tin chỉ định về thời gian cần điều trị ngoại trú sau thời gian điều trị nội trú.</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Hồ sơ đề nghị hưởng chế độ thai sản đối với người lao động nhận nuôi con nuôi dưới 06 tháng tuổi bao gồm bản sao giấy chứng nhận nuôi con nuôi và biên bản giao nhận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Hồ sơ đề nghị nghỉ việc hưởng chế độ thai sản hoặc hưởng trợ cấp một lần đối với lao động nam khi vợ sinh con là bản sao giấy khai sinh hoặc trích lục khai sinh hoặc bản sao giấy chứng sinh của con; 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con chết sau khi sinh mà chưa được cấp giấy chứng sinh thì hồ sơ là bản chính hoặc bản sao bản tóm tắt hồ sơ bệnh án hoặc giấy ra viện của người mẹ có thể hiện thông tin về con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Hồ sơ đề nghị hưởng chế độ thai sản đối với người chồng của lao động nữ nhờ mang thai hộ hưởng trợ cấp một lần khi nhận con phải có bản sao giấy khai sinh hoặc trích lục khai sinh hoặc bản sao giấy chứng sinh của con. Trường hợp con chết sau khi sinh mà chưa được cấp giấy chứng sinh thì hồ sơ là bản sao bản tóm tắt hồ sơ bệnh án hoặc bản chính hoặc bản sao giấy ra viện của người mang thai hộ có thể hiện thông tin về con chết hoặc văn bản khác của cơ sở khám bệnh, chữa bệnh có thể hiện thông tin về con chết sau khi sinh.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Hồ sơ đề nghị nghỉ việc hưởng chế độ thai sản hoặc hưởng trợ cấp một lần đối với người chồng của lao động nữ mang thai hộ khi vợ sinh con bao gồm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Bản sao giấy chứng sinh hoặc trích lục khai sinh hoặc bản sao giấy khai sinh; trường hợp giấy chứng sinh không thể hiện thông tin về việc sinh con phải phẫu thuật hoặc sinh con dưới 32 tuần tuổi thì cần thêm bản chính hoặc bản sao văn bản của cơ sở khám bệnh, chữa bệnh thể hiện thông tin về việc sinh con phải phẫu thuật hoặc sinh con dưới 32 tuần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sao bản thỏa thuận về mang thai hộ vì mục đích nhân đạo theo quy định tại Điều 96 của Luật Hôn nhân và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Trường hợp các giấy tờ quy định tại các khoản 1, 2, 3, 4, 5, 6 và 7 Điều này hoặc các giấy tờ có nội dung tương tự do cơ quan, tổ chức, cá nhân có thẩm quyền của nước ngoài cấp thì phải đáp ứng được các yêu cầu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Có bản dịch tiếng Việt được công chứng hoặc chứng thực theo quy định của pháp luật về công chứng, chứng thực;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Được hợp pháp hóa lãnh sự, trừ trường hợp điều ước quốc tế mà nước Cộng hòa xã hội chủ nghĩa Việt Nam là thành viên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Bộ trưởng Bộ Y tế quy định mẫu, trình tự, thẩm quyền cấp các giấy tờ trong hồ sơ quy định tại các điểm a, c và d khoản 1 Điều này </w:t>
      </w:r>
      <w:r w:rsidRPr="004B1F86">
        <w:rPr>
          <w:rFonts w:eastAsia="Times New Roman" w:cs="Times New Roman"/>
          <w:color w:val="152C4A"/>
          <w:sz w:val="24"/>
          <w:szCs w:val="24"/>
        </w:rPr>
        <w:t>do các cơ sở khám bệnh, chữa bệnh cấp và </w:t>
      </w:r>
      <w:r w:rsidRPr="004B1F86">
        <w:rPr>
          <w:rFonts w:eastAsia="Times New Roman" w:cs="Times New Roman"/>
          <w:color w:val="152C4A"/>
          <w:sz w:val="24"/>
          <w:szCs w:val="24"/>
          <w:lang w:val="en-US"/>
        </w:rPr>
        <w:t>quy định giấy tờ thay thế trong trường hợp bất khả kháng do </w:t>
      </w:r>
      <w:r w:rsidRPr="004B1F86">
        <w:rPr>
          <w:rFonts w:eastAsia="Times New Roman" w:cs="Times New Roman"/>
          <w:color w:val="152C4A"/>
          <w:sz w:val="24"/>
          <w:szCs w:val="24"/>
        </w:rPr>
        <w:t>thiên tai, </w:t>
      </w:r>
      <w:r w:rsidRPr="004B1F86">
        <w:rPr>
          <w:rFonts w:eastAsia="Times New Roman" w:cs="Times New Roman"/>
          <w:color w:val="152C4A"/>
          <w:sz w:val="24"/>
          <w:szCs w:val="24"/>
          <w:lang w:val="en-US"/>
        </w:rPr>
        <w:t>thảm họa, dịch bệnh.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62. Giải quyết hưởng chế độ thai sản đối với người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lao động có trách nhiệm nộp hồ sơ quy định tại Điều 61 của Luật này cho người sử dụng lao động. Thời hạn nộp hồ sơ chậm nhất là 45 ngày kể từ ngày hết thời gian nghỉ việc hưởng chế độ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Trong thời hạn 07 ngày làm việc kể từ ngày nhận đủ hồ sơ từ người lao động, người sử dụng lao động có trách nhiệm lập danh sách người lao động nghỉ việc hưởng chế độ thai sản kèm theo hồ sơ quy định tại Điều 61 của Luật này nộp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nộp hồ sơ quy định tại Điều 61 của Luật này cho cơ quan bảo hiểm xã hội trong trường hợp thôi việc trước thời điểm sinh con, nhận con khi nhờ mang thai hộ, nhận nuôi con nuôi dưới 06 tháng tuổi hoặc không còn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Cơ quan bảo hiểm xã hội có trách nhiệm giải quyết trong thời hạn 07 ngày làm việc kể từ ngày nhận đủ hồ sơ từ người sử dụng lao động, 05 ngày làm việc kể từ ngày nhận đủ hồ sơ từ người lao động;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63. Giải quyết hưởng trợ cấp dưỡng sức, phục hồi sức khoẻ sau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 Trong thời hạn 07 ngày làm việc kể từ ngày người lao động nghỉ việc hưởng trợ cấp dưỡng sức, phục hồi sức khỏe sau thai sản, người sử dụng lao động lập danh sách người lao động nghỉ việc hưởng trợ cấp dưỡng sức, phục hồi sức khỏe sau thai sản và nộp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07 ngày làm việc kể từ ngày nhận danh sách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3</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HƯU TRÍ</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64. Đối tượng và điều kiện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các điểm a, b, c, g, h, i, k, l, m và n khoản 1 và khoản 2 Điều 2 của Luật này khi nghỉ việc có thời gian đóng bảo hiểm xã hội bắt buộc từ đủ 15 năm trở lên thì được hưởng lương hưu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Đủ tuổi nghỉ hưu theo quy định tại khoản 2 Điều 169 của Bộ luật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Đủ tuổi nghỉ hưu theo quy định tại khoản 3 Điều 169 của Bộ luật Lao động và có tổng thời gian đóng bảo hiểm xã hội bắt buộc từ đủ 15 năm trở lên khi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bao gồm cả thời gian làm việc ở nơi có phụ cấp khu vực hệ số 0,7 trở lên trước ngày 01 tháng 01 năm 2021;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Có tuổi thấp hơn tối đa 10 tuổi so với tuổi quy định tại khoản 2 Điều 169 của Bộ luật Lao động và có từ đủ 15 năm trở lên làm công việc khai thác than trong hầm lò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Người bị nhiễm HIV/AIDS do tai nạn rủi ro nghề nghiệp trong khi thực hiện nhiệm vụ được giao.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các điểm d, đ và e khoản 1 Điều 2 của Luật này khi nghỉ việc có thời gian đóng bảo hiểm xã hội bắt buộc từ đủ 15 năm trở lên thì được hưởng lương hưu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a) Có tuổi thấp hơn tối đa 05 tuổi so với tuổi quy định tại khoản 2 Điều 169 của Bộ luật Lao động, trừ trường hợp Luật Sĩ quan Quân đội nhân dân Việt Nam, Luật Công an nhân dân, </w:t>
      </w:r>
      <w:r w:rsidRPr="004B1F86">
        <w:rPr>
          <w:rFonts w:eastAsia="Times New Roman" w:cs="Times New Roman"/>
          <w:color w:val="152C4A"/>
          <w:sz w:val="24"/>
          <w:szCs w:val="24"/>
          <w:lang w:val="en-US"/>
        </w:rPr>
        <w:lastRenderedPageBreak/>
        <w:t>Luật Cơ yếu, Luật Quân nhân chuyên nghiệp, công nhân và viên chức quốc phòng có quy định khác;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Có tuổi thấp hơn tối đa 10 tuổi so với tuổi quy định tại khoản 2 Điều 169 của Bộ luật Lao động và có tổng thời gian đóng bảo hiểm xã hội bắt buộc từ đủ 15 năm trở lên khi làm nghề, công việc nặng nhọc, độc hại, nguy hiểm hoặc đặc biệt nặng nhọc, độc hại, nguy hiểm thuộc danh mục nghề, công việc nặng nhọc, độc hại, nguy hiểm hoặc đặc biệt nặng nhọc, độc hại, nguy hiểm do Bộ trưởng Bộ Lao động - Thương binh và Xã hội ban hành hoặc làm việc ở vùng có điều kiện kinh tế - xã hội đặc biệt khó khăn bao gồm cả thời gian làm việc ở nơi có phụ cấp khu vực hệ số 0,7 trở lên trước ngày 01 tháng 01 năm 2021;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bị nhiễm HIV/AIDS do tai nạn rủi ro nghề nghiệp trong khi thực hiện nhiệm vụ được giao.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Chính phủ quy định việc hưởng lương hưu đối với trường hợp không xác định được ngày, tháng sinh hoặc mất hồ sơ và các trường hợp đặc biệt khác.</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65. Đối tượng và điều kiện hưởng lương hưu khi suy giảm khả năng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các điểm a, b, c, g, h, i, k, l, m và n khoản 1 và khoản 2 Điều 2 của Luật này khi nghỉ việc có thời gian đóng bảo hiểm xã hội bắt buộc từ đủ 20 năm trở lên thì được hưởng lương hưu với mức thấp hơn so với người đủ điều kiện hưởng lương hưu quy định tại các điểm a, b và c khoản 1 Điều 64 của Luật này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Có tuổi thấp hơn tối đa 05 tuổi so với tuổi quy định tại điểm a khoản 1 Điều 64 của Luật này và bị suy giảm khả năng lao động từ 61% đến dưới 81%;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Có tuổi thấp hơn tối đa 10 tuổi so với tuổi quy định tại điểm a khoản 1 Điều 64 của Luật này và bị suy giảm khả năng lao động từ 81%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Có từ đủ 15 năm trở lên làm nghề, công việc đặc biệt nặng nhọc, độc hại, nguy hiểm thuộc danh mục nghề, công việc đặc biệt nặng nhọc, độc hại, nguy hiểm do Bộ trưởng Bộ Lao động - Thương binh và Xã hội ban hành và bị suy giảm khả năng lao động từ 61%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các điểm d, đ và e khoản 1 Điều 2 của Luật này khi nghỉ việc có thời gian đóng bảo hiểm xã hội bắt buộc từ đủ 20 năm trở lên, bị suy giảm khả năng lao động từ 61% trở lên thì được hưởng lương hưu với mức thấp hơn so với người đủ điều kiện hưởng lương hưu quy định tại điểm a và điểm b khoản 2 Điều 64 của Luật này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Có tuổi thấp hơn tối đa 10 tuổi so với tuổi quy định tại điểm a khoản 1 Điều 64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Có từ đủ 15 năm trở lên làm nghề, công việc đặc biệt nặng nhọc, độc hại, nguy hiểm thuộc danh mục nghề, công việc đặc biệt nặng nhọc, độc hại, nguy hiểm do Bộ trưởng Bộ Lao động - Thương binh và Xã hội ban hành.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66. Mức lương hưu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lương hưu hằng tháng của đối tượng đủ điều kiện quy định tại Điều 64 của Luật này được tính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Đối với lao động nữ bằng 45% mức bình quân tiền lương làm căn cứ đóng bảo hiểm xã hội quy định tại Điều 72 của Luật này tương ứng 15 năm đóng bảo hiểm xã hội, sau đó cứ thêm mỗi năm đóng thì tính thêm 2%, mức tối đa bằng 75%;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Đối với lao động nam bằng 45% mức bình quân tiền lương làm căn cứ đóng bảo hiểm xã hội quy định tại Điều 72 của Luật này tương ứng 20 năm đóng bảo hiểm xã hội, sau đó cứ thêm mỗi năm đóng thì tính thêm 2%, mức tối đa bằng 75%.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lao động nam có thời gian đóng bảo hiểm xã hội từ đủ 15 năm đến dưới 20 năm, mức lương hưu hằng tháng bằng 40% mức bình quân tiền lương làm căn cứ đóng bảo hiểm xã hội quy định tại Điều 72 của Luật này tương ứng 15 năm đóng bảo hiểm xã hội, sau đó cứ thêm mỗi năm đóng thì tính thêm 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lương hưu hằng tháng của đối tượng là người lao động thuộc một số nghề, công việc đặc biệt đặc thù trong lực lượng vũ trang nhân dân do Chính phủ quy định. Nguồn kinh phí thực hiện từ ngân sách nhà nước.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lương hưu hằng tháng của đối tượng đủ điều kiện quy định tại Điều 65 của Luật này được tính như quy định tại khoản 1 Điều này, sau đó cứ mỗi năm nghỉ hưu trước tuổi quy định thì giảm 2%.</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thời gian nghỉ hưu trước tuổi dưới 06 tháng thì không giảm tỷ lệ phần trăm hưởng lương hưu, từ đủ 06 tháng đến dưới 12 tháng thì giảm 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Việc tính mức lương hưu hằng tháng của người lao động đủ điều kiện hưởng lương hưu mà có thời gian đóng bảo hiểm xã hội theo quy định của điều ước quốc tế mà nước Cộng hòa xã hội chủ nghĩa Việt Nam là thành viên nhưng có thời gian đóng bảo hiểm xã hội ở Việt Nam dưới 15 năm thì mỗi năm đóng trong thời gian này được tính bằng 2,25% mức bình quân tiền lương làm căn cứ đóng bảo hiểm xã hội quy định tại Điều 72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Chính phủ quy định chi tiết về mức hưởng và điều kiện hưởng lương hưu.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lastRenderedPageBreak/>
        <w:t>Điều 67. Điều chỉnh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Lương hưu được điều chỉnh trên cơ sở mức tăng của chỉ số giá tiêu dùng phù hợp với khả năng của ngân sách nhà nước và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Điều chỉnh mức tăng lương hưu thỏa đáng đối với đối tượng có mức lương hưu thấp và nghỉ hưu trước năm 1995 bảo đảm thu hẹp khoảng cách chênh lệch lương hưu giữa người nghỉ hưu ở các thời kỳ.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Chính phủ quy định thời điểm, đối tượng, mức điều chỉnh lương hưu quy định tại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68. Trợ cấp một lần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Lao động nam có thời gian đóng bảo hiểm xã hội cao hơn 35 năm, lao động nữ có thời gian đóng bảo hiểm xã hội cao hơn 30 năm thì khi nghỉ hưu, ngoài lương hưu còn được hưởng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hưởng trợ cấp một lần cho mỗi năm đóng cao hơn quy định tại khoản 1 Điều này bằng 0,5 lần của mức bình quân tiền lương làm căn cứ đóng bảo hiểm xã hội quy định tại Điều 72 của Luật này cho mỗi năm đóng cao hơn đến tuổi nghỉ hưu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đã đủ điều kiện hưởng lương hưu theo quy định tại Điều 64 và Điều 65 của Luật này mà tiếp tục đóng bảo hiểm xã hội thì mức trợ cấp bằng 02 lần của mức bình quân tiền lương làm căn cứ đóng bảo hiểm xã hội quy định tại Điều 72 của Luật này cho mỗi năm đóng cao hơn số năm quy định tại khoản 1 Điều này kể từ sau thời điểm đủ tuổi nghỉ hưu theo quy định của pháp luật đến thời điểm nghỉ hưu.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69. Thời điểm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điểm hưởng lương hưu đối với đối tượng quy định tại các điểm a, b, c, d, đ, e, i, k và l khoản 1 và khoản 2 Điều 2 của Luật này đang tham gia bảo hiểm xã hội bắt buộc là thời điểm đủ điều kiện hưởng lương hưu theo quy định và được ghi trong văn bản của người sử dụng lao động xác định việc chấm dứt hợp đồng lao động hoặc xác định việc chấm dứt làm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Thời điểm hưởng lương hưu đối với đối tượng quy định tại các điểm g, h, m và n khoản 1 Điều 2 của Luật này và người đang bảo lưu thời gian đóng bảo hiểm xã hội là thời điểm đủ điều kiện hưởng lương hưu theo quy định và được ghi trong văn bản đề nghị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Bộ trưởng Bộ Lao động - Thương binh và Xã hội quy định chi tiết Điều này; quy định thời điểm hưởng lương hưu đối với trường hợp quy định tại khoản 7 Điều 33 của Luật này; quy định về việc tính, việc xác định điều kiện đối với từng trường hợp để giải quyết chế độ hưu trí.</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lastRenderedPageBreak/>
        <w:t>Điều 70.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khoản 1 Điều 2 của Luật này đã chấm dứt tham gia bảo hiểm xã hội mà có đề nghị thì được hưởng bảo hiểm xã hội một lần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Đủ tuổi hưởng lương hưu mà chưa đủ 15 năm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không hưởng bảo hiểm xã hội một lần thì có thể lựa chọn hưởng trợ cấp hằng tháng theo quy định tại Điều 23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Ra nước ngoài để định cư;</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đang mắc một trong những bệnh ung thư, bại liệt, xơ gan mất bù, lao nặng, AIDS;</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Người có mức suy giảm khả năng lao động từ 81% trở lên; người khuyết tật đặc biệt nặng;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af-ZA"/>
        </w:rPr>
        <w:t>đ) Người lao động có thời gian đóng bảo hiểm xã hội trước ngày Luật này có hiệu lực thi hành, sau 12 tháng không thuộc đối tượng tham gia bảo hiểm xã hội bắt buộc mà cũng không tham gia bảo hiểm xã hội tự nguyện và có thời gian đóng bảo hiểm xã hội chưa đủ 20 năm;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Trường hợp quy định tại các điểm d, đ và e khoản 1 Điều 2 của Luật này khi phục viên, xuất ngũ, thôi việc không thuộc đối tượng tham gia bảo hiểm xã hội bắt buộc mà cũng không tham gia bảo hiểm xã hội tự nguyện và không đủ điều kiện để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khoản 2 Điều 2 của Luật này đã chấm dứt tham gia bảo hiểm xã hội mà có đề nghị thì được hưởng bảo hiểm xã hội một lần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Đủ tuổi hưởng lương hưu mà chưa đủ 15 năm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Người đang mắc một trong những bệnh ung thư, bại liệt, xơ gan mất bù, lao nặng, AIDS;</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có mức suy giảm khả năng lao động từ 81% trở lên; người khuyết tật đặc biệt nặng;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Người lao động đủ điều kiện hưởng lương hưu theo quy định nhưng không tiếp tục cư trú tại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Người lao động khi chấm dứt hợp đồng lao động hoặc giấy phép lao động, chứng chỉ hành nghề, giấy phép hành nghề hết hiệu lực mà không được gia hạn.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Mức hưởng bảo hiểm xã hội một lần được tính theo số năm đã đóng và căn cứ đóng bảo hiểm xã hội nhưng không bao gồm số tiền ngân sách nhà nước hỗ trợ đóng bảo hiểm xã hội tự nguyện, cứ mỗi năm được tính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Bằng 1,5 tháng mức bình quân tiền lương tháng đóng bảo hiểm xã hội đối với năm đóng trước năm 2014.</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có thời gian đóng bảo hiểm xã hội trước và sau năm 2014 mà thời gian đóng trước năm 2014 có tháng lẻ thì những tháng lẻ đó được chuyển sang giai đoạn đóng bảo hiểm xã hội từ năm 2014 trở đi để tính mức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Bằng 02 tháng mức bình quân tiền lương tháng đóng bảo hiểm xã hội đối với năm đóng từ năm 2014 trở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Trường hợp thời gian đóng bảo hiểm xã hội chưa đủ một năm thì mức hưởng bằng số tiền đã đóng nhưng không quá 02 tháng mức bình quân tiền lương tháng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quy định tại điểm c và điểm d khoản 1 Điều này thì mức hưởng bảo hiểm xã hội một lần được tính theo số năm đã đóng và căn cứ đóng bảo hiểm xã hội bao gồm số tiền ngân sách nhà nước hỗ trợ đóng bảo hiểm xã hội tự nguyện; việc tính mức hưởng mỗi năm thực hiện theo quy định tại các điểm a, b và c khoản 3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Thời điểm tính hưởng bảo hiểm xã hội một lần là thời điểm cơ quan bảo hiểm xã hội ban hành quyết định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Trường hợp người lao động quy định tại các điểm b, c và d khoản 1 và các điểm b, c và đ khoản 2 Điều này vừa đủ điều kiện hưởng lương hưu vừa đủ điều kiện hưởng bảo hiểm xã hội một lần thì người lao động được lựa chọn hưởng lương hưu hằng tháng hoặc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71. Bảo lưu thời gian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Người lao động khi nghỉ việc mà chưa đủ điều kiện để hưởng lương hưu theo quy định tại Điều 64, Điều 65 của Luật này hoặc chưa hưởng bảo hiểm xã hội một lần theo quy định tại Điều 70 của Luật này hoặc chưa hưởng trợ cấp hằng tháng theo quy định tại Điều 23 của Luật này thì được bảo lưu thời gian đóng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72. Mức bình quân tiền lương làm căn cứ đóng bảo hiểm xã hội để tính lương hưu,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 Người lao động thuộc đối tượng thực hiện chế độ tiền lương do Nhà nước quy định có toàn bộ thời gian đóng bảo hiểm xã hội theo chế độ tiền lương này thì tính bình quân tiền lương làm căn cứ đóng bảo hiểm xã hội của số năm đóng bảo hiểm xã hội trước khi nghỉ hưu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Bắt đầu tham gia bảo hiểm xã hội trước ngày 01 tháng 01 năm 1995 thì tính bình quân tiền lương làm căn cứ đóng bảo hiểm xã hội của 05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Bắt đầu tham gia bảo hiểm xã hội trong khoảng thời gian từ ngày 01 tháng 01 năm 1995 đến ngày 31 tháng 12 năm 2000 thì tính bình quân tiền lương làm căn cứ đóng bảo hiểm xã hội của 06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Bắt đầu tham gia bảo hiểm xã hội trong khoảng thời gian từ ngày 01 tháng 01 năm 2001 đến ngày 31 tháng 12 năm 2006 thì tính bình quân tiền lương làm căn cứ đóng bảo hiểm xã hội của 08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Bắt đầu tham gia bảo hiểm xã hội trong khoảng thời gian từ ngày 01 tháng 01 năm 2007 đến ngày 31 tháng 12 năm 2015 thì tính bình quân tiền lương làm căn cứ đóng bảo hiểm xã hội của 10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Bắt đầu tham gia bảo hiểm xã hội từ ngày 01 tháng 01 năm 2016 đến ngày 31 tháng 12 năm 2019 thì tính bình quân tiền lương làm căn cứ đóng bảo hiểm xã hội của 15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Bắt đầu tham gia bảo hiểm xã hội từ ngày 01 tháng 01 năm 2020 đến ngày 31 tháng 12 năm 2024 thì tính bình quân tiền lương làm căn cứ đóng bảo hiểm xã hội của 20 năm cuối trước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g) Bắt đầu tham gia bảo hiểm xã hội từ ngày 01 tháng 01 năm 2025 trở đi thì tính bình quân tiền lương làm căn cứ đóng bảo hiểm xã hội của toàn bộ thời gian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có toàn bộ thời gian đóng bảo hiểm xã hội theo chế độ tiền lương do người sử dụng lao động quyết định thì tính bình quân tiền lương làm căn cứ đóng bảo hiểm xã hội của toàn bộ thời gian.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lao động vừa có thời gian đóng bảo hiểm xã hội thuộc đối tượng thực hiện chế độ tiền lương do Nhà nước quy định, vừa có thời gian đóng bảo hiểm xã hội theo chế độ tiền lương do người sử dụng lao động quyết định thì tính bình quân tiền lương làm căn cứ đóng bảo hiểm xã hội chung của các thời gian, trong đó thời gian đóng theo chế độ tiền lương do Nhà nước quy định được tính bình quân tiền lương làm căn cứ đóng bảo hiểm xã hội theo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4. Chính phủ quy định chi tiết Điều này và quy định mức bình quân tiền lương làm căn cứ đóng bảo hiểm xã hội đối với người lao động thực hiện chế độ tiền lương do Nhà nước quy định trong một số trường hợp đặc biệt.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73. Điều chỉnh tiền lương làm căn cứ đóng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Tiền lương làm căn cứ đóng bảo hiểm xã hội bắt buộc để tính mức bình quân quy định tại Điều 72 của Luật này của người lao động thuộc đối tượng thực hiện chế độ tiền lương do Nhà nước quy định được điều chỉnh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Đối với người lao động bắt đầu tham gia bảo hiểm xã hội trước ngày 01 tháng 01 năm 2016, được điều chỉnh theo mức tham chiếu tại thời điểm hưởng chế độ hưu trí;</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Đối với người lao động bắt đầu tham gia bảo hiểm xã hội từ ngày 01 tháng 01 năm 2016 trở đi, được điều chỉnh như quy định tại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Tiền lương làm căn cứ đóng bảo hiểm xã hội bắt buộc để tính mức bình quân quy định tại Điều 72 của Luật này của người lao động thuộc đối tượng thực hiện chế độ tiền lương do người sử dụng lao động quyết định được điều chỉnh trên cơ sở chỉ số giá tiêu dùng của từng thời kỳ theo quy định của Chính phủ.</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74. Thực hiện bảo hiểm xã hội khi áp dụng chế độ tiền lương theo vị trí việc làm, chức danh và chức vụ lãnh đạo thay thế cho hệ thống bảng lương hiện hành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Nhà nước áp dụng chế độ tiền lương theo vị trí việc làm, chức danh và chức vụ lãnh đạo thay thế cho hệ thống bảng lương hiện hành thì Chính phủ báo cáo Quốc hội xem xét, quyết định việc điều chỉnh căn cứ đóng bảo hiểm xã hội bắt buộc, cách tính mức bình quân tiền lương làm căn cứ tính lương hưu, trợ cấp bảo hiểm xã hội, điều chỉnh tiền lương làm căn cứ đóng bảo hiểm xã hội bắt buộc và những nội dung cần thiết khác.</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75. Tạm dừng, chấm dứt, tiếp tục hưởng lương hưu, trợ cấp bảo hiểm xã hội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Tạm dừng việc hưởng lương hưu, trợ cấp bảo hiểm xã hội hằng tháng đối với người đang hưởng khi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Xuất cảnh trái phép;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Bị Tòa án tuyên bố mất tích;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Khi không xác minh được thông tin người thụ hưởng theo quy định tại điểm c khoản 2 Điều 11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Chấm dứt việc hưởng lương hưu, trợ cấp bảo hiểm xã hội hằng tháng đối với người đang hưởng khi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Chết hoặc bị Tòa án tuyên bố là đã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Từ chối hưởng lương hưu, trợ cấp bảo hiểm xã hội hằng tháng bằng văn bản;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Kết luận của cơ quan có thẩm quyền về hưởng bảo hiểm xã hội không đúng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Lương hưu, trợ cấp bảo hiểm xã hội hằng tháng của đối tượng quy định tại khoản 1 và điểm a khoản 2 Điều này được tiếp tục chi trả bao gồm cả tiền lương hưu, trợ cấp bảo hiểm xã hội hằng tháng của thời gian chưa nhận khi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xuất cảnh trái phép trở về;</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Có quyết định của Tòa án hủy bỏ quyết định tuyên bố mất tích hoặc quyết định tuyên bố là đã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Đối tượng quy định tại điểm c khoản 1 Điều này đã xác minh được thông tin theo quy định tại điểm c khoản 2 Điều 11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Lương hưu, trợ cấp bảo hiểm xã hội hằng tháng của đối tượng quy định tại điểm b khoản 2 Điều này được tiếp tục chi trả kể từ thời điểm cơ quan bảo hiểm xã hội nhận văn bản đề nghị được hưởng lại lương hưu, trợ cấp bảo hiểm xã hội hằng tháng và không bao gồm tiền lương hưu, trợ cấp bảo hiểm xã hội hằng tháng của thời gian chưa nhận do từ chối nhận.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Người hưởng lương hưu hoặc trợ cấp bảo hiểm xã hội hằng tháng có thời gian chưa nhận lương hưu, trợ cấp trước khi chết thì thân nhân của người đó được nhận lương hưu, trợ cấp của những tháng chưa nhận.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Người bị tạm dừng hưởng lương hưu hoặc trợ cấp bảo hiểm xã hội hằng tháng khi có quyết định của Tòa án tuyên bố mất tích, sau đó có quyết định của Tòa án tuyên bố là đã chết thì thân nhân của người đó không được nhận lương hưu, trợ cấp trong thời gian tạm dừng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Các trường hợp tạm dừng, chấm dứt, hưởng tiếp lương hưu, trợ cấp bảo hiểm xã hội hằng tháng khác theo quy định của Chính phủ.</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76. Trợ cấp một lần đối với người đang hưởng lương hưu, trợ cấp bảo hiểm xã hội hằng tháng ra nước ngoài để định cư</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đang hưởng lương hưu, trợ cấp bảo hiểm xã hội hằng tháng ra nước ngoài để định cư nếu có nguyện vọng thì được giải quyết hưởng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Mức trợ cấp một lần đối với người đang hưởng lương hưu được tính theo thời gian đã đóng bảo hiểm xã hội trong đó mỗi năm đóng bảo hiểm xã hội trước năm 2014 được tính bằng 1,5 tháng lương hưu đang hưởng, mỗi năm đóng bảo hiểm xã hội từ năm 2014 trở đi được tính bằng 02 tháng lương hưu đang hưởng; sau đó mỗi tháng đã hưởng lương hưu thì mức trợ cấp một lần trừ 0,5 tháng lương hưu. Mức thấp nhất bằng 03 tháng lương hưu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trợ cấp một lần đối với người đang hưởng trợ cấp bảo hiểm xã hội hằng tháng bằng 03 tháng trợ cấp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Hồ sơ đề nghị hưởng trợ cấp một lần bao gồm văn bản đề nghị hưởng trợ cấp một lần kèm theo bản sao giấy xác nhận của cơ quan có thẩm quyền về việc thôi quốc tịch Việt Nam hoặc bản dịch tiếng Việt được chứng thực hoặc công chứng một trong các giấy tờ quy định tại các điểm a, b, c và d khoản 2 Điều 78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Trong thời hạn 07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77. Hồ sơ đề nghị hưởng lương hưu đối với người tham gia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lương hưu đối với người đang tham gia bảo hiểm xã hội bắt buộc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chính hoặc bản sao văn bản xác định việc chấm dứt hợp đồng lao động hoặc văn bản chấm dứt làm việc hoặc văn bản đề nghị của đối tượng quy định tại các điểm g, h, m và n khoản 1 Điều 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Hồ sơ đề nghị hưởng lương hưu đối với người đang bảo lưu thời gian đóng bảo hiểm xã hội bắt buộc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Văn bản đề nghị của người đang bảo lưu thời gian đóng bảo hiểm xã hội bắt buộc.</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t>3. Trường hợp quy định tại Điều 65 của Luật này, ngoài hồ sơ quy định tại khoản 1 Điều này thì có thêm biên bản giám định mức suy giảm khả năng lao động của Hội đồng giám định y khoa hoặc bản sao giấy xác nhận mức độ khuyết tật nặng, đặc biệt nặng có thể hiện kết luận của Hội đồng giám định y khoa ghi rõ tỷ lệ phần trăm suy giảm khả năng lao động.</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lastRenderedPageBreak/>
        <w:t>4. Trường hợp quy định tại điểm d khoản 1 và điểm c khoản 2 Điều 64 của Luật này, ngoài hồ sơ quy định tại khoản 1 Điều này thì có thêm bản sao giấy chứng nhận bị nhiễm HIV do tai nạn rủi ro nghề nghiệp.</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78. Hồ sơ đề nghị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bảo hiểm xã hội một lần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Văn bản đề nghị hưởng bảo hiểm xã hội một lần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quy định tại điểm b khoản 1 Điều 70 của Luật này, ngoài hồ sơ quy định tại khoản 1 Điều này thì có thêm bản sao giấy xác nhận của cơ quan có thẩm quyền về việc thôi quốc tịch Việt Nam hoặc bản dịch tiếng Việt được chứng thực hoặc công chứng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Hộ chiếu do nước ngoài cấp;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Thị thực của cơ quan nước ngoài có thẩm quyền cấp có xác nhận việc cho phép nhập cảnh để định cư ở nước ngoài;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Thẻ thường trú dài hạn ở nước ngoài của cơ quan nước ngoài có thẩm quyền cấp;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Giấy tờ hợp pháp khác thể hiện việc định cư ở nước ngoài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quy định tại điểm c khoản 1 và điểm b khoản 2 Điều 70 của Luật này, ngoài hồ sơ quy định tại khoản 1 Điều này thì có thêm bản tóm tắt hồ sơ bệnh án hoặc bản chính hoặc bản sao giấy ra viện.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quy định tại điểm d khoản 1 và điểm c khoản 2 Điều 70 của Luật này, ngoài hồ sơ quy định tại khoản 1 Điều này thì có thêm biên bản giám định mức suy giảm khả năng lao động của Hội đồng giám định y khoa hoặc bản sao giấy xác nhận mức độ khuyết tật đặc biệt nặng.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79. Giải quyết hưởng lương hưu,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hạn 20 ngày trước thời điểm người lao động đủ điều kiện hưởng lương hưu, người sử dụng lao động nộp hồ sơ quy định tại Điều 77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Trong thời hạn 20 ngày trước thời điểm đủ điều kiện hưởng lương hưu, người đang bảo lưu thời gian đóng bảo hiểm xã hội bắt buộc nộp hồ sơ quy định tại Điều 77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Người lao động khi đủ điều kiện hưởng bảo hiểm xã hội một lần nộp hồ sơ quy định tại Điều 78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Trong thời hạn 20 ngày, không bao gồm ngày nghỉ lễ, tết, kể từ ngày nhận đủ hồ sơ theo quy định đối với người đề nghị hưởng lương hưu hoặc trong thời hạn 07 ngày làm việc kể từ ngày nhận đủ hồ sơ theo quy định đối với người đề nghị hưởng bảo hiểm xã hội một lần,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80. Hồ sơ đề nghị tiếp tục hưởng lương hưu, trợ cấp bảo hiểm xã hội hằng tháng trong trường hợp đã bị tạm dừng hoặc chấm dứt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Hồ sơ đề nghị tiếp tục hưởng lương hưu, trợ cấp bảo hiểm xã hội hằng tháng đối với các trường hợp quy định tại điểm a và điểm b khoản 3 và khoản 4 Điều 75 của Luật này bao gồm văn bản đề nghị tiếp tục hưởng lương hưu, trợ cấp bảo hiểm xã hội hằng tháng và giấy tờ khác tùy theo từng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Văn bản của cơ quan nhà nước có thẩm quyền về việc trở về nước đối với trường hợp quy định điểm a khoản 3 Điều 75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Quyết định của Tòa án hủy bỏ quyết định tuyên bố mất tích hoặc hủy bỏ</w:t>
      </w:r>
      <w:r w:rsidRPr="004B1F86">
        <w:rPr>
          <w:rFonts w:eastAsia="Times New Roman" w:cs="Times New Roman"/>
          <w:strike/>
          <w:color w:val="152C4A"/>
          <w:sz w:val="24"/>
          <w:szCs w:val="24"/>
          <w:lang w:val="en-US"/>
        </w:rPr>
        <w:t> </w:t>
      </w:r>
      <w:r w:rsidRPr="004B1F86">
        <w:rPr>
          <w:rFonts w:eastAsia="Times New Roman" w:cs="Times New Roman"/>
          <w:color w:val="152C4A"/>
          <w:sz w:val="24"/>
          <w:szCs w:val="24"/>
          <w:lang w:val="en-US"/>
        </w:rPr>
        <w:t>quyết định tuyên bố là đã chết đối với trường hợp quy định điểm b khoản 3 Điều 75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81. Giải quyết tiếp tục hưởng lương hưu, trợ cấp bảo hiểm xã hội hằng tháng trong trường hợp đã bị tạm dừng hoặc chấm dứt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đề nghị tiếp tục hưởng lương hưu, trợ cấp bảo hiểm xã hội hằng tháng nộp hồ sơ quy định tại Điều 80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10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82. Thay đổi hình thức nhận, nơi nhận lương hưu, trợ cấp bảo hiểm xã hội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đang hưởng lương hưu, trợ cấp bảo hiểm xã hội hằng tháng có nguyện vọng thay đổi hình thức nhận hoặc thay đổi nơi nhận do chuyển nơi cư trú trong nước thì có văn bản gửi cơ quan bảo hiểm xã hội nơi đang chi trả.</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Trong thời hạn 05 ngày làm việc kể từ ngày nhận được văn bản quy định tại khoản 1 Điều này,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83. Hồ sơ, trình tự khám giám định mức suy giảm khả năng lao động để giải quyết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trình tự khám giám định mức suy giảm khả năng lao động để giải quyết chế độ bảo hiểm xã hội do Bộ trưởng Bộ Y tế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Việc khám giám định mức suy giảm khả năng lao động phải bảo đảm chính xác, công khai, minh bạch. Hội đồng giám định y khoa chịu trách nhiệm về tính chính xác của kết quả giám định.</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4</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TỬ TUẤT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84. Đối tượng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Đối tượng hưởng chế độ tử tuất của người tham gia bảo hiểm xã hội bị chết là thân nhân quy định khoản 2 Điều 86, các điểm a, b và c khoản 2 Điều 88 của Luật này; người thừa kế quy định tại điểm d khoản 2 Điều 88 của Luật này; tổ chức, cá nhân lo mai táng quy định khoản 1 Điều 85 của Luật này và thân nhân quy định tại khoản 3 Điều 85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85. Trợ cấp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sau đây khi chết thì tổ chức, cá nhân lo mai táng được nhận một lần trợ cấp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Đối tượng quy định tại khoản 1 và khoản 2 Điều 2 của Luật này có thời gian đóng bảo hiểm xã hội bắt buộc từ đủ 12 tháng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Chết do tai nạn lao động, bệnh nghề nghiệp theo quy định của pháp luật về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đang hưởng hoặc đang tạm dừng hưởng lương hưu; người đang hưởng hoặc đang tạm dừng hưởng trợ cấp tai nạn lao động, bệnh nghề nghiệp hằng tháng đã nghỉ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trợ cấp mai táng bằng 10 lần mức tham chiếu tại tháng mà người quy định tại khoản 1 Điều này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đối tượng quy định tại các điểm a, b và c khoản 1 Điều này bị Tòa án tuyên bố là đã chết thì thân nhân được hưởng trợ cấp mai táng quy định tại khoản 2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86. Các trường hợp hưởng trợ cấp tuất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 Đối tượng quy định tại khoản 1 Điều 2 của Luật này khi chết hoặc bị Tòa án tuyên bố là đã chết thuộc một trong các trường hợp sau đây thì thân nhân quy định tại khoản 2 Điều này được hưởng tiền tuất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Có thời gian đóng bảo hiểm xã hội bắt buộc từ đủ 15 năm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Đang hưởng lương hưu hoặc đang tạm dừng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Chết do tai nạn lao động, bệnh nghề nghiệp theo quy định của pháp luật về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Đang hưởng hoặc đang tạm dừng hưởng trợ cấp tai nạn lao động, bệnh nghề nghiệp hằng tháng với mức suy giảm khả năng lao động từ 61%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Thân nhân của đối tượng quy định tại khoản 1 Điều này được hưởng trợ cấp tuất hằng tháng,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Các con bao gồm cả con khi người mẹ đang mang thai mà người cha chết, con khi lao động nữ mang thai hộ đang mang thai mà người cha hoặc người mẹ nhờ mang thai hộ chết thì được hưởng đến khi đủ 18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Con bị suy giảm khả năng lao động từ 81%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Vợ, chồng đủ tuổi theo quy định tại khoản 2 Điều 169 của Bộ luật Lao động. Vợ, chồng chưa đủ tuổi theo quy định tại khoản 2 Điều 169 của Bộ luật Lao động mà bị suy giảm khả năng lao động từ 81%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Cha đẻ, mẹ đẻ; cha đẻ, mẹ đẻ của vợ hoặc của chồng; thành viên khác của gia đình đủ tuổi theo quy định tại khoản 2 Điều 169 của Bộ luật Lao động mà người quy định tại khoản 1 Điều này đang có nghĩa vụ nuôi dưỡng theo quy định của pháp luật về hôn nhân và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Cha đẻ, mẹ đẻ; cha đẻ, mẹ đẻ của vợ hoặc của chồng; thành viên khác của gia đình chưa đủ tuổi theo quy định tại khoản 2 Điều 169 của Bộ luật Lao động bị suy giảm khả năng lao động từ 81% trở lên mà người tham gia bảo hiểm xã hội đang có nghĩa vụ nuôi dưỡng theo quy định của pháp luật về hôn nhân và gia đình.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Không áp dụng trợ cấp tuất hằng tháng đối với thân nhân quy định tại các điểm b, c, d và đ khoản 2 Điều này là người đang hưởng tiền lương và tham gia bảo hiểm xã hội bắt buộc hoặc đang hưởng lương hưu, trợ cấp mất sức lao động hằng tháng, trợ cấp hằng tháng mà mức hưởng bằng hoặc cao hơn mức tham chiếu, không bao gồm khoản trợ cấp theo quy định của pháp luật về ưu đãi người có công với cách mạng.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4. Kết quả khám giám định mức suy giảm khả năng lao động để hưởng trợ cấp tuất hằng tháng phải được xác định chậm nhất 06 tháng kể từ ngày người tham gia bảo hiểm xã hội chết </w:t>
      </w:r>
      <w:r w:rsidRPr="004B1F86">
        <w:rPr>
          <w:rFonts w:eastAsia="Times New Roman" w:cs="Times New Roman"/>
          <w:color w:val="152C4A"/>
          <w:sz w:val="24"/>
          <w:szCs w:val="24"/>
          <w:lang w:val="en-US"/>
        </w:rPr>
        <w:lastRenderedPageBreak/>
        <w:t>hoặc kể từ ngày thân nhân quy định tại điểm a khoản 2 Điều này hết thời hạn hưởng trợ cấp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Bộ trưởng Bộ Lao động - Thương binh và Xã hội quy định về việc tính, việc xác định điều kiện đối với từng trường hợp để giải quyết chế độ tử tuất.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87. Mức trợ cấp tuất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trợ cấp tuất hằng tháng đối với mỗi thân nhân bằng 50% mức tham chiếu; trường hợp thân nhân không có người trực tiếp nuôi dưỡng thì mức trợ cấp tuất hằng tháng bằng 70% mức tham chiếu.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Bộ trưởng Bộ Lao động - Thương binh và Xã hội quy định việc xác định thân nhân không có người trực tiếp nuôi dưỡng.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một người chết hoặc bị Tòa án tuyên bố là đã chết thuộc đối tượng quy định tại khoản 1 Điều 86 của Luật này thì số thân nhân được hưởng trợ cấp tuất hằng tháng tối đa 04 người; trường hợp có từ 02 người chết hoặc bị Tòa án tuyên bố là đã chết trở lên thì thân nhân được hưởng 02 lần mức trợ cấp quy định tại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Thời điểm hưởng trợ cấp tuất hằng tháng được tính kể từ ngày đầu tiên của tháng liền kề sau tháng mà đối tượng quy định tại khoản 1 Điều 86 của Luật này chết hoặc bị Tòa án tuyên bố là đã chết. Trường hợp con được sinh sau thời điểm người cha, người cha là chồng của người mẹ nhờ mang thai hộ hoặc người mẹ nhờ mang thai hộ chết thì thời điểm hưởng trợ cấp tuất hằng tháng của con tính từ tháng con được sinh.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88. Các trường hợp hưởng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Các đối tượng sau đây chết hoặc bị Tòa án tuyên bố là đã chết thì thân nhân được xét hưởng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đang tham gia bảo hiểm xã hội hoặc đang bảo lưu thời gian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Người đang hưởng hoặc đang tạm dừng hưởng lương hưu; người đang hưởng hoặc đang tạm dừng hưởng trợ cấp tai nạn lao động, bệnh nghề nghiệp hằng tháng đã nghỉ việc.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Đối tượng quy định tại khoản 1 Điều này khi chết thì thân nhân được hưởng tiền tuất một lần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Không đủ điều kiện quy định tại điểm a khoản 1 Điều 86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Thuộc một trong các trường hợp quy định tại khoản 1 Điều 86 của Luật này nhưng không có thân nhân hưởng tiền tuất hằng tháng quy định tại khoản 2 Điều 86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c) Thân nhân thuộc diện hưởng trợ cấp tuất hằng tháng theo quy định tại khoản 2 Điều 86 của Luật này nhưng có nguyện vọng hưởng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Trường hợp không có thân nhân quy định tại khoản 7 Điều 3 của Luật này thì trợ cấp tuất một lần được thực hiện theo quy định của pháp luật về thừa kế.</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89. Mức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trợ cấp tuất một lần đối với thân nhân của đối tượng quy định tại điểm a khoản 1 Điều 88 của Luật này bằng mức trợ cấp tuất cho mỗi năm đóng bảo hiểm xã hội nhân với số năm đóng bảo hiểm xã hội nhưng không thấp hơn 03 tháng mức bình quân tiền lương làm căn cứ đóng bảo hiểm xã hội. Mức bình quân tiền lương làm căn cứ đóng bảo hiểm xã hội để tính trợ cấp tuất một lần thực hiện theo quy định tại Điều 72 của Luật này tính đến thời điểm dừng đóng. Mức trợ cấp tuất cho mỗi năm đóng bảo hiểm xã hội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Bằng 1,5 tháng mức bình quân tiền lương làm căn cứ đóng bảo hiểm xã hội cho những năm đóng bảo hiểm xã hội trước năm 2014.</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thời gian đóng bảo hiểm xã hội có cả trước và sau năm 2014 mà thời gian đóng trước năm 2014 có tháng lẻ thì những tháng lẻ đó được chuyển sang giai đoạn đóng bảo hiểm xã hội từ năm 2014 trở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Bằng 02 tháng mức bình quân tiền lương làm căn cứ đóng bảo hiểm xã hội cho các năm đóng bảo hiểm xã hội từ năm 2014 trở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trợ cấp tuất một lần đối với thân nhân của người đang hưởng lương hưu hoặc đang tạm dừng hưởng lương hưu chết được tính theo thời gian đã hưởng lương hưu và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Trường hợp chết trong 02 tháng đầu thì mức trợ cấp tuất một lần bằng 48 tháng lương hưu của tháng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Trường hợp chết từ tháng thứ ba trở đi thì cứ mỗi tháng mức trợ cấp tuất một lần giảm 0,5 tháng lương hưu so với mức trợ cấp quy định tại điểm a khoản này nhưng không thấp hơn 03 tháng lương hưu của tháng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trợ cấp tuất một lần đối với thân nhân của người đang hưởng trợ cấp tai nạn lao động, bệnh nghề nghiệp hằng tháng đã nghỉ việc hưởng bảo hiểm xã hội một lần trước khi chết bằng 03 tháng trợ cấp tai nạn lao động, bệnh nghề nghiệp hằng tháng của tháng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tham chiếu dùng để tính trợ cấp tuất một lần là mức tham chiếu tại tháng mà đối tượng quy định tại điểm a khoản 1 Điều 88 của Luật này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5. Chính phủ quy định việc giải quyết chế độ tử tuất đối với trường hợp người đang hưởng trợ cấp tai nạn lao động, bệnh nghề nghiệp hằng tháng chưa nghỉ việc hoặc còn bảo lưu thời gian đóng bảo hiểm xã hội và người đang hưởng trợ cấp tai nạn lao động, bệnh nghề nghiệp hằng tháng đồng thời là người đang hưởng lương hưu.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90. Hồ sơ đề nghị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chế độ tử tuất đối với thân nhân của người đang tham gia bảo hiểm xã hội hoặc đang bảo lưu thời gian đóng bảo hiểm xã hội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sao giấy chứng tử hoặc trích lục khai tử hoặc bản sao giấy báo tử hoặc bản sao quyết định của Tòa án tuyên bố là đã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Tờ khai của thân nhân;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Bản chính hoặc bản sao biên bản điều tra tai nạn lao động đối với trường hợp chết do tai nạn lao động; bản sao bệnh án điều trị bệnh nghề nghiệp đối với trường hợp chết do bệnh nghề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Biên bản giám định mức suy giảm khả năng lao động của Hội đồng giám định y khoa hoặc bản sao giấy xác nhận mức độ khuyết tật đặc biệt nặng có thể hiện kết luận của Hội đồng giám định y khoa ghi rõ tỷ lệ phần trăm suy giảm khả năng lao động đối với thân nhân bị suy giảm khả năng lao động từ 81% trở lên.</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t>2. Hồ sơ đề nghị hưởng chế độ tử tuất đối với thân nhân của người đang hưởng lương hưu hoặc đang tạm dừng hưởng lương hưu hoặc trợ cấp tai nạn lao động, bệnh nghề nghiệp hằng tháng đã nghỉ việc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Bản sao giấy chứng tử hoặc trích lục khai tử hoặc bản sao giấy báo tử hoặc bản sao quyết định của Toà án tuyên bố là đã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Tờ khai của thân nhân;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Biên bản giám định mức suy giảm khả năng lao động của Hội đồng giám định y khoa hoặc bản sao giấy xác nhận mức độ khuyết tật đặc biệt nặng có thể hiện kết luận của Hội đồng giám định y khoa ghi rõ tỷ lệ phần trăm suy giảm khả năng lao động đối với thân nhân bị suy giảm khả năng lao động từ 81%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Hồ sơ đề nghị hưởng trợ cấp mai táng đối với trường hợp chỉ hưởng trợ cấp mai táng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 trừ trường hợp người đang hưởng lương hưu, trợ cấp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b) Bản sao giấy chứng tử hoặc trích lục khai tử hoặc bản sao giấy báo tử hoặc bản sao quyết định của Tòa án tuyên bố là đã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Tờ khai của tổ chức, cá nhân lo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Việc giải quyết hưởng chế độ tử tuất đối với người nước ngoài do Chính phủ quy định.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91. Giải quyết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hạn 90 ngày kể từ ngày người đang bảo lưu thời gian đóng bảo hiểm xã hội, người đang hưởng hoặc đang tạm dừng hưởng lương hưu, trợ cấp tai nạn lao động, bệnh nghề nghiệp hằng tháng chết thì thân nhân hoặc tổ chức, cá nhân lo mai táng nộp hồ sơ quy định tại Điều 90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Trong thời hạn 90 ngày kể từ ngày người lao động đang tham gia bảo hiểm xã hội bắt buộc chết thì thân nhân hoặc tổ chức, cá nhân lo mai táng nộp hồ sơ quy định tại Điều 90 của Luật này cho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Trong thời hạn 30 ngày kể từ ngày nhận đủ hồ sơ từ thân nhân của người lao động, người sử dụng lao động có trách nhiệm nộp hồ sơ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Trong thời hạn 10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92. Giải quyết hưởng chế độ bảo hiểm xã hội bắt buộc chậm so với thời hạn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Trường hợp nộp hồ sơ quá thời hạn quy định tại khoản 1 và khoản 2 Điều 48, khoản 1 Điều 49, khoản 1 Điều 62, khoản 1 Điều 63, khoản 1 Điều 79, khoản 1 và khoản 2 Điều 91 của Luật này thì phải giải trình bằng văn bản và gửi cho cơ quan bảo hiểm xã hội khi nộp hồ sơ.</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nộp hồ sơ quá thời hạn quy định hoặc giải quyết hưởng chế độ bảo hiểm xã hội bắt buộc chậm so với thời hạn quy định, gây thiệt hại đến quyền, lợi ích hợp pháp của người thụ hưởng thì phải bồi thường theo quy định của pháp luật, trừ trường hợp do lỗi của người thụ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93. Hình thức chi trả lương hưu và chế độ bảo hiểm xã hội</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t>1. Thông qua tài khoản của người thụ hưởng mở tại ngân hàng thương mại, chi nhánh ngân hàng nước ngoài được thành lập và hoạt động tại Việt Nam.</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t>2. Trực tiếp từ cơ quan bảo hiểm xã hội hoặc tổ chức dịch vụ được cơ quan bảo hiểm xã hội ủy quyền.</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lastRenderedPageBreak/>
        <w:t>3. Thông qua người sử dụng lao động.</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VI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BẢO HIỂM XÃ HỘI TỰ NGUYỆN</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1</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TRỢ CẤP THAI SẢN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94. Đối tượng và điều kiện hưởng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có thời gian đóng bảo hiểm xã hội tự nguyện hoặc vừa có thời gian đóng bảo hiểm xã hội bắt buộc vừa có thời gian đóng bảo hiểm xã hội tự nguyện từ đủ 06 tháng trở lên trong thời gian 12 tháng trước khi sinh con được hưởng trợ cấp thai sản khi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Lao động nữ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Lao động nam có vợ sinh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chỉ có mẹ tham gia bảo hiểm xã hội mà mẹ chết sau khi sinh con thì cha hoặc người trực tiếp nuôi dưỡng được hưởng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cả cha và mẹ cùng tham gia bảo hiểm xã hội đủ điều kiện hưởng trợ cấp thai sản quy định tại khoản 1 Điều này thì chỉ cha hoặc mẹ được hưởng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người quy định tại khoản 1 Điều này vừa có đủ điều kiện hưởng trợ cấp thai sản trong bảo hiểm xã hội tự nguyện và vừa có đủ điều kiện hưởng chế độ thai sản trong bảo hiểm xã hội bắt buộc thì chỉ được hưởng chế độ thai sản trong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Trường hợp mẹ đủ điều kiện hưởng chế độ thai sản trong bảo hiểm xã hội bắt buộc, cha đủ điều kiện hưởng trợ cấp thai sản trong bảo hiểm xã hội tự nguyện thì mẹ được hưởng chế độ thai sản trong bảo hiểm xã hội bắt buộc và cha được hưởng trợ cấp thai sản trong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Trường hợp cha đủ điều kiện hưởng chế độ thai sản trong bảo hiểm xã hội bắt buộc, mẹ đủ điều kiện hưởng trợ cấp thai sản trong bảo hiểm xã hội tự nguyện thì cha được hưởng chế độ thai sản trong bảo hiểm xã hội bắt buộc và mẹ được hưởng trợ cấp thai sản trong bảo hiểm xã hội tự nguyện.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95.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trợ cấp thai sản là 2.000.000 đồng cho mỗi con được sinh ra và mỗi thai từ 22 tuần tuổi trở lên chết trong tử cung, thai chết trong khi chuyển dạ.</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Lao động nữ là người dân tộc thiểu số hoặc lao động nữ là người dân tộc Kinh có chồng là người dân tộc thiểu số thuộc hộ nghèo khi sinh con còn được hưởng chính sách hỗ trợ khác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Ngân sách nhà nước bảo đảm thực hiện quy định tại khoản 1 Điều này. Chính phủ quyết định điều chỉnh mức trợ cấp thai sản phù hợp với điều kiện phát triển kinh tế - xã hội và khả năng của ngân sách nhà nước từng thời kỳ.</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96. Hồ sơ đề nghị hưởng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Hồ sơ đề nghị hưởng trợ cấp thai sản là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Bản sao giấy khai sinh hoặc trích lục khai sinh hoặc bản sao giấy chứng sinh của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thai chết trong tử cung, thai chết trong khi chuyển dạ hoặc con chết sau khi sinh mà chưa được cấp giấy chứng sinh thì hồ sơ là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Bản chính hoặc bản sao bản tóm tắt hồ sơ bệnh án có thể hiện thông tin con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Bản chính hoặc bản sao giấy ra viện của lao động nữ sinh con có thể hiện thông tin con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Bản sao giấy báo tử của con;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Văn bản xác nhận của Ủy ban nhân dân cấp xã đối với trường hợp con chết trong vòng 24 giờ sau khi sinh.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97. Giải quyết hưởng trợ cấp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hạn 60 ngày kể từ ngày sinh con, người lao động có trách nhiệm nộp hồ sơ quy định tại Điều 96 của Luật này cho cơ quan bảo hiểm xã hội.</w:t>
      </w:r>
    </w:p>
    <w:p w:rsidR="004B1F86" w:rsidRPr="004B1F86" w:rsidRDefault="004B1F86" w:rsidP="004B1F86">
      <w:pPr>
        <w:spacing w:before="120" w:beforeAutospacing="0" w:after="120" w:afterAutospacing="0" w:line="446" w:lineRule="atLeast"/>
        <w:ind w:left="0" w:firstLine="567"/>
        <w:jc w:val="center"/>
        <w:outlineLvl w:val="3"/>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2. Trong thời hạn 05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p>
    <w:p w:rsidR="004B1F86" w:rsidRPr="004B1F86" w:rsidRDefault="004B1F86" w:rsidP="004B1F86">
      <w:pPr>
        <w:spacing w:before="0" w:beforeAutospacing="0" w:after="0" w:afterAutospacing="0" w:line="446" w:lineRule="atLeast"/>
        <w:ind w:left="0" w:firstLine="567"/>
        <w:jc w:val="center"/>
        <w:outlineLvl w:val="3"/>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2</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HƯU TRÍ</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98. Đối tượng và điều kiện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Người tham gia bảo hiểm xã hội tự nguyện được hưởng lương hưu khi đủ tuổi nghỉ hưu theo quy định tại khoản 2 Điều 169 của Bộ luật Lao động và có thời gian đóng bảo hiểm xã hội từ đủ 15 năm trở lên.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99. Mức lương hưu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lương hưu hằng tháng của đối tượng đủ điều kiện quy định tại Điều 98 của Luật này được tính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Đối với lao động nữ bằng 45% mức bình quân thu nhập làm căn cứ đóng bảo hiểm xã hội quy định tại Điều 104 của Luật này tương ứng 15 năm đóng bảo hiểm xã hội, sau đó cứ thêm mỗi năm đóng thì tính thêm 2%, mức tối đa bằng 75%;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Đối với lao động nam bằng 45% mức bình quân thu nhập làm căn cứ đóng bảo hiểm xã hội quy định tại Điều 104 của Luật này tương ứng 20 năm đóng bảo hiểm xã hội, sau đó cứ thêm mỗi năm đóng thì tính thêm 2%, mức tối đa bằng 75%.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lao động nam có thời gian đóng bảo hiểm xã hội từ đủ 15 năm đến dưới 20 năm, mức lương hưu hằng tháng bằng 40% mức bình quân thu nhập làm căn cứ đóng bảo hiểm xã hội quy định tại Điều 104 của Luật này tương ứng 15 năm đóng bảo hiểm xã hội, sau đó cứ thêm mỗi năm đóng thì tính thêm 1%.</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Việc điều chỉnh lương hưu được thực hiện theo quy định tại Điều 67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Việc tính mức lương hưu hằng tháng của người lao động đủ điều kiện hưởng lương hưu mà có thời gian đóng bảo hiểm xã hội theo quy định của điều ước quốc tế mà nước Cộng hòa xã hội chủ nghĩa Việt Nam là thành viên nhưng có thời gian đóng bảo hiểm xã hội ở Việt Nam dưới 15 năm thì mỗi năm đóng trong thời gian này được tính bằng 2,25% mức bình quân thu nhập làm căn cứ đóng bảo hiểm xã hội quy định tại Điều 104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100. Trợ cấp một lần khi nghỉ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Lao động nam có thời gian đóng bảo hiểm xã hội cao hơn 35 năm, lao động nữ có thời gian đóng bảo hiểm xã hội cao hơn 30 năm thì khi nghỉ hưu, ngoài lương hưu còn được hưởng trợ cấp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hưởng trợ cấp một lần cho mỗi năm đóng cao hơn quy định tại khoản 1 Điều này bằng 0,5 lần của mức bình quân thu nhập làm căn cứ đóng bảo hiểm xã hội quy định tại Điều 104 của Luật này cho mỗi năm đóng cao hơn đến tuổi nghỉ hưu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Trường hợp người lao động đã đủ điều kiện hưởng lương hưu theo quy định tại Điều 98 của Luật này mà tiếp tục đóng bảo hiểm xã hội thì mức trợ cấp bằng 02 lần của mức bình quân </w:t>
      </w:r>
      <w:r w:rsidRPr="004B1F86">
        <w:rPr>
          <w:rFonts w:eastAsia="Times New Roman" w:cs="Times New Roman"/>
          <w:color w:val="152C4A"/>
          <w:sz w:val="24"/>
          <w:szCs w:val="24"/>
          <w:lang w:val="en-US"/>
        </w:rPr>
        <w:lastRenderedPageBreak/>
        <w:t>thu nhập làm căn cứ đóng bảo hiểm xã hội quy định tại Điều 104 của Luật này cho mỗi năm đóng cao hơn số năm quy định tại khoản 1 Điều này kể từ sau thời điểm đủ tuổi nghỉ hưu theo quy định của pháp luật đến thời điểm nghỉ hưu.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101. Thời điểm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Thời điểm hưởng lương hưu đối với đối tượng quy định tại Điều 98 của Luật này được tính từ ngày đầu tiên của tháng liền kề sau tháng đủ điều kiện hưởng lương hưu theo quy định tại Điều 98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người tham gia bảo hiểm xã hội tiếp tục đóng bảo hiểm xã hội tự nguyện sau khi đã đủ điều kiện hưởng lương hưu thì thời điểm hưởng lương hưu là ngày đầu tiên của tháng liền kề sau tháng dừng đóng và có yêu cầu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người tham gia bảo hiểm xã hội tự nguyện đóng một lần cho những năm còn thiếu theo quy định tại điểm e </w:t>
      </w:r>
      <w:r w:rsidRPr="004B1F86">
        <w:rPr>
          <w:rFonts w:eastAsia="Times New Roman" w:cs="Times New Roman"/>
          <w:color w:val="152C4A"/>
          <w:sz w:val="24"/>
          <w:szCs w:val="24"/>
        </w:rPr>
        <w:t>khoản 2 Điều 36 của Luật này thì thời điểm hưởng lương hưu là ngày đầu tiên của tháng liền kề sau tháng đóng đủ số tiền cho những năm còn thiếu.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Bộ trưởng Bộ Lao động - Thương binh và Xã hội quy định chi tiết Điều này; quy định về việc tính, việc xác định điều kiện đối với từng trường hợp để giải quyết chế độ hưu trí.</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102.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quy định tại khoản 4 Điều 2 của Luật này mà có yêu cầu thì được hưởng bảo hiểm xã hội một lần nếu thuộc một trong các trường hợp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Đủ tuổi nghỉ hưu theo quy định tại khoản 2 Điều 169 của Bộ luật Lao động nhưng có thời gian đóng bảo hiểm xã hội chưa đủ 15 năm mà không tiếp tục tham gia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người lao động không hưởng bảo hiểm xã hội một lần thì có thể lựa chọn hưởng trợ cấp hằng tháng theo quy định tại Điều 23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Ra nước ngoài để định cư;</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đang mắc một trong những bệnh ung thư, bại liệt, xơ gan mất bù, lao nặng, AIDS;</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Người có mức suy giảm khả năng lao động từ 81% trở lên; người khuyết tật đặc biệt nặng;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Người lao động có thời gian đóng bảo hiểm xã hội trước ngày Luật này có hiệu lực thi hành, sau 12 tháng không tiếp tục đóng bảo hiểm xã hội mà chưa đủ 20 năm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Mức hưởng bảo hiểm xã hội một lần được tính theo số năm đã đóng và căn cứ đóng bảo hiểm xã hội, cứ mỗi năm được tính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Bằng 1,5 lần của mức bình quân thu nhập tháng đóng bảo hiểm xã hội đối với năm đóng trước năm 2014.</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thời gian đóng bảo hiểm xã hội có cả trước và sau năm 2014 mà thời gian đóng trước năm 2014 có tháng lẻ thì những tháng lẻ đó được chuyển sang giai đoạn đóng bảo hiểm xã hội từ năm 2014 trở đi để tính mức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Bằng 02 lần của mức bình quân thu nhập tháng đóng bảo hiểm xã hội đối với năm đóng từ năm 2014 trở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Trường hợp thời gian đóng bảo hiểm xã hội chưa đủ một năm thì mức hưởng bằng số tiền đã đóng nhưng không quá 02 lần của mức bình quân thu nhập làm căn cứ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Mức hưởng bảo hiểm xã hội một lần của đối tượng được Nhà nước hỗ trợ thực hiện theo quy định tại khoản 2 Điều này không bao gồm số tiền ngân sách nhà nước hỗ trợ đóng bảo hiểm xã hội tự nguyện, trừ trường hợp quy định tại điểm c và điểm d khoản 1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Thời điểm tính hưởng bảo hiểm xã hội một lần là thời điểm ghi trong quyết định của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Trường hợp người lao động quy định tại các điểm b, c và d khoản 1 Điều này vừa đủ điều kiện hưởng lương hưu vừa đủ điều kiện hưởng bảo hiểm xã hội một lần thì người lao động được lựa chọn hưởng lương hưu hoặc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103. Bảo lưu thời gian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Người lao động dừng đóng bảo hiểm xã hội tự nguyện mà chưa đủ điều kiện để hưởng lương hưu theo quy định tại Điều 98 hoặc chưa nhận bảo hiểm xã hội một lần theo quy định tại Điều 102 của Luật này hoặc chưa hưởng trợ cấp hằng tháng theo quy định tại Điều 23 của Luật này thì được bảo lưu thời gian đóng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104. Mức bình quân thu nhập làm căn cứ đóng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bình quân thu nhập làm căn cứ đóng bảo hiểm xã hội tự nguyện được tính bằng bình quân các mức thu nhập làm căn cứ đóng bảo hiểm xã hội của toàn bộ thời gian đóng.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Thu nhập tháng đã đóng bảo hiểm xã hội để làm căn cứ tính mức bình quân thu nhập làm căn cứ đóng bảo hiểm xã hội của người lao động được điều chỉnh trên cơ sở chỉ số giá tiêu dùng của từng thời kỳ theo quy định của Chính phủ.</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lastRenderedPageBreak/>
        <w:t>Điều 105. Hồ sơ đề nghị hưởng lương hưu đối với người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Hồ sơ đề nghị hưởng lương hưu đối với người tham gia bảo hiểm xã hội tự nguyện bao gồm sổ bảo hiểm xã hội và văn bản đề nghị hưởng lương hưu.</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106. Hồ sơ đề nghị hưởng bảo hiểm xã hội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bảo hiểm xã hội một lần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Sổ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Văn bản đề nghị hưởng bảo hiểm xã hội một lần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quy định tại điểm b khoản 1 Điều 102 của Luật này, ngoài hồ sơ quy định tại khoản 1 Điều này thì có thêm bản sao giấy xác nhận của cơ quan có thẩm quyền về việc thôi quốc tịch Việt Nam hoặc bản dịch tiếng Việt được chứng thực hoặc công chứng một trong các giấy tờ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Hộ chiếu do nước ngoài cấp;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Thị thực của cơ quan nước ngoài có thẩm quyền cấp có xác nhận việc cho phép nhập cảnh để định cư ở nước ngoài;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Thẻ thường trú dài hạn ở nước ngoài của cơ quan nước ngoài có thẩm quyền cấp;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Giấy tờ hợp pháp khác thể hiện việc định cư ở nước ngoài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quy định tại điểm c khoản 1 Điều 102 của Luật này, ngoài hồ sơ quy định tại khoản 1 Điều này thì có thêm bản tóm tắt hồ sơ bệnh án hoặc bản chính hoặc bản sao giấy ra viện.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Trường hợp quy định tại điểm d khoản 1 Điều 102 của Luật này, ngoài hồ sơ quy định tại khoản 1 Điều này thì có thêm biên bản giám định mức suy giảm khả năng lao động của Hội đồng giám định y khoa hoặc bản sao giấy xác nhận mức độ khuyết tật đặc biệt nặng.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107. Giải quyết hưởng lương hưu, bảo hiểm xã hội một lần đối với người đang bảo lưu thời gian đóng bảo hiểm xã hội, người tham gia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Trong thời hạn 20 ngày trước thời điểm đủ điều kiện hưởng lương hưu, người đang bảo lưu thời gian đóng bảo hiểm xã hội, người tham gia bảo hiểm xã hội tự nguyện nộp hồ sơ quy định tại Điều 105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khi đủ điều kiện và có yêu cầu hưởng bảo hiểm xã hội một lần nộp hồ sơ quy định tại Điều 106 của Luật này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Thời điểm kết thúc ngày cuối cùng của tháng dừng đóng bảo hiểm xã hội hoặc tháng chấm dứt hợp đồng lao động là căn cứ để xác định thời điểm đủ điều kiện giải quyết hưởng bảo hiểm xã hội một lần đối với trường hợp người hưởng bảo hiểm xã hội theo quy định tại điểm đ khoản 1 Điều 102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Trong thời hạn 20 ngày, không bao gồm ngày nghỉ lễ, tết, kể từ ngày nhận đủ hồ sơ theo quy định đối với người đề nghị hưởng lương hưu hoặc trong thời hạn 07 ngày làm việc kể từ ngày nhận đủ hồ sơ theo quy định đối với người đề nghị hưởng bảo hiểm xã hội một lần,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3</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CHẾ ĐỘ TỬ TUẤT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108. Đối tượng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Đối tượng hưởng chế độ tử tuất của người tham gia bảo hiểm xã hội tự nguyện bị chết là tổ chức, cá nhân lo mai táng quy định tại khoản 1 Điều 109 của Luật này; thân nhân quy định khoản 3 Điều 109 của Luật này và khoản 1 Điều 110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109. Trợ cấp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Những người sau đây khi chết thì tổ chức, cá nhân lo mai táng được nhận một lần trợ cấp mai táng: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có thời gian đóng bảo hiểm xã hội từ đủ 60 tháng trở lên;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Người đang hưởng lương hưu, tạm dừng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trợ cấp mai táng bằng 10 lần mức tham chiếu tại tháng mà người quy định tại khoản 1 Điều này chết.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người quy định tại khoản 1 Điều này bị Tòa án tuyên bố là đã chết thì thân nhân được hưởng trợ cấp quy định tại khoản 2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110.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đang tham gia bảo hiểm xã hội tự nguyện hoặc đang bảo lưu thời gian đóng bảo hiểm xã hội hoặc đang hưởng lương hưu hoặc đang tạm dừng hưởng lương hưu khi chết thì thân nhân được hưởng trợ cấp tuất một lần.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Mức trợ cấp tuất một lần đối với thân nhân của người đang tham gia bảo hiểm xã hội tự nguyện hoặc đang bảo lưu thời gian đóng bảo hiểm xã hội được tính theo số năm đã đóng bảo hiểm xã hội, cứ mỗi năm tính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a) Bằng 1,5 lần của mức bình quân thu nhập làm căn cứ đóng bảo hiểm xã hội cho những năm đóng bảo hiểm xã hội trước năm 2014.</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thời gian đóng bảo hiểm xã hội có cả trước và sau năm 2014 mà thời gian đóng trước năm 2014 có tháng lẻ thì những tháng lẻ đó được chuyển sang giai đoạn đóng bảo hiểm xã hội từ năm 2014 trở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Bằng 02 lần của mức bình quân thu nhập làm căn cứ đóng bảo hiểm xã hội cho các năm đóng bảo hiểm xã hội từ năm 2014 trở đi;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Bằng số tiền đã đóng đối với trường hợp người lao động có thời gian đóng chưa đủ 60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Trường hợp người có cả thời gian đóng bảo hiểm xã hội bắt buộc và bảo hiểm xã hội tự nguyện thì mức hưởng trợ cấp tuất một lần tối thiểu bằng 03 lần của mức bình quân tiền lương và thu nhập làm căn cứ đóng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trợ cấp tuất một lần đối với thân nhân của người đang hưởng lương hưu hoặc đang tạm dừng hưởng lương hưu chết được tính theo thời gian đã hưởng lương hưu và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Trường hợp chết trong 02 tháng đầu thì mức trợ cấp tuất một lần bằng 48 tháng lương hưu của tháng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Trường hợp chết từ tháng thứ ba trở đi thì cứ mỗi tháng mức trợ cấp tuất một lần giảm 0,5 tháng lương hưu so với mức trợ cấp quy định tại điểm a khoản này nhưng không thấp hơn 03 tháng lương hưu của tháng đang hưởng.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111. Chế độ hưu trí và chế độ tử tuất đối với người vừa có thời gian đóng bảo hiểm xã hội bắt buộc vừa có thời gian đóng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Chế độ hưu trí và chế độ tử tuất đối với người vừa có thời gian đóng bảo hiểm xã hội bắt buộc vừa có thời gian đóng bảo hiểm xã hội tự nguyện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Có từ đủ 15 năm đóng bảo hiểm xã hội bắt buộc trở lên nếu thuộc đối tượng quy định tại Điều 64 của Luật này, có từ đủ 20 năm đóng bảo hiểm xã hội bắt buộc trở lên nếu thuộc đối tượng quy định tại Điều 65 của Luật này thì điều kiện, mức hưởng lương hưu thực hiện theo chính sách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Có từ đủ 15 năm đóng bảo hiểm xã hội bắt buộc trở lên thì được hưởng trợ cấp tuất hằng tháng theo chính sách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c) Có từ đủ 12 tháng đóng bảo hiểm xã hội bắt buộc trở lên thì được hưởng trợ cấp mai táng theo chính sách bảo hiểm xã hội bắt buộc.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112. Hồ sơ đề nghị và giải quyết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Hồ sơ đề nghị hưởng chế độ tử tuất được quy định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Hồ sơ đề nghị hưởng chế độ tử tuất đối với thân nhân của người đang tham gia bảo hiểm xã hội hoặc đang bảo lưu thời gian đóng bảo hiểm xã hội được thực hiện theo quy định tại các điểm a, b và c khoản 1 Điều 90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Hồ sơ đề nghị hưởng chế độ tử tuất đối với thân nhân của người đang hưởng hoặc đang tạm dừng hưởng lương hưu thực hiện theo quy định tại điểm a và điểm b khoản 2 Điều 90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Hồ sơ đối với trường hợp chỉ hưởng trợ cấp mai táng thực hiện theo quy định tại khoản 3 Điều 90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Việc giải quyết hưởng chế độ tử tuất thực hiện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Trong thời hạn 90 ngày kể từ ngày người đang bảo lưu thời gian đóng bảo hiểm xã hội, người tham gia bảo hiểm xã hội tự nguyện, người đang hưởng lương hưu hoặc đang tạm dừng hưởng lương hưu chết thì thân nhân nộp hồ sơ cho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Trong thời hạn 10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113. Giải quyết hưởng chế độ bảo hiểm xã hội tự nguyện chậm so với thời hạn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Trường hợp nộp hồ sơ quá thời hạn quy định tại khoản 1 Điều 97, khoản 1 Điều 107, điểm a khoản 2 Điều 112 của Luật này thì phải giải trình bằng văn bản và gửi cho cơ quan bảo hiểm xã hội khi nộp hồ sơ.</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Trường hợp nộp hồ sơ quá thời hạn quy định hoặc giải quyết hưởng chế độ bảo hiểm xã hội tự nguyện chậm so với thời hạn quy định, gây thiệt hại đến quyền, lợi ích hợp pháp của người thụ hưởng thì phải bồi thường theo quy định của pháp luật, trừ trường hợp do lỗi của người thụ hưởng chế độ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114. Hình thức chi trả lương hưu và chế độ bảo hiểm xã hội tự nguyện</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r w:rsidRPr="004B1F86">
        <w:rPr>
          <w:rFonts w:ascii="Inter" w:eastAsia="Times New Roman" w:hAnsi="Inter" w:cs="Times New Roman"/>
          <w:color w:val="152C4A"/>
          <w:sz w:val="29"/>
          <w:szCs w:val="29"/>
          <w:lang w:val="en-US"/>
        </w:rPr>
        <w:lastRenderedPageBreak/>
        <w:t>1. Thông qua tài khoản của người thụ hưởng mở tại ngân hàng thương mại, chi nhánh ngân hàng nước ngoài được thành lập và hoạt động tại Việt Nam.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Trực tiếp từ cơ quan bảo hiểm xã hội hoặc tổ chức dịch vụ được cơ quan bảo hiểm xã hội ủy quyền.</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115. Trợ cấp một lần đối với người đang hưởng lương hưu ra nước ngoài để định cư; chuyển nơi hưởng lương hưu; tạm dừng, chấm dứt, tiếp tục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tham gia bảo hiểm xã hội tự nguyện đang hưởng lương hưu ra nước ngoài để định cư nếu có nguyện vọng thì được giải quyết hưởng trợ cấp một lần và việc giải quyết hưởng trợ cấp một lần thực hiện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Mức trợ cấp một lần đối với người đang hưởng lương hưu được tính theo thời gian đã đóng bảo hiểm xã hội trong đó mỗi năm đóng bảo hiểm xã hội trước năm 2014 được tính bằng 1,5 tháng lương hưu đang hưởng, mỗi năm đóng bảo hiểm xã hội từ năm 2014 trở đi được tính bằng 02 tháng lương hưu đang hưởng; sau đó mỗi tháng đã hưởng lương hưu thì mức trợ cấp một lần trừ 0,5 tháng lương hưu. Mức thấp nhất bằng 03 tháng lương hưu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Mức trợ cấp một lần đối với người đang hưởng trợ cấp bảo hiểm xã hội hằng tháng bằng 03 tháng trợ cấp đang hưởng;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Hồ sơ đề nghị hưởng trợ cấp một lần bao gồm văn bản đề nghị hưởng trợ cấp một lần kèm theo bản sao giấy xác nhận của cơ quan có thẩm quyền về việc thôi quốc tịch Việt Nam hoặc bản dịch tiếng Việt được chứng thực hoặc công chứng một trong các giấy tờ quy định tại các điểm a, b, c và d khoản 2 Điều 106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Trong thời hạn 07 ngày làm việc kể từ ngày nhận đủ hồ sơ theo quy định,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đang hưởng lương hưu chuyển đến nơi ở khác trong nước và có nguyện vọng hưởng bảo hiểm xã hội ở nơi cư trú mới được thực hiện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đang hưởng lương hưu có nguyện vọng thay đổi hình thức nhận hoặc thay đổi nơi nhận do chuyển nơi cư trú trong nước thì có văn bản gửi cơ quan bảo hiểm xã hội nơi đang chi trả;</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Trong thời hạn 05 ngày làm việc kể từ ngày nhận được văn bản quy định tại điểm a khoản này, cơ quan bảo hiểm xã hội có trách nhiệm giải quyết; trường hợp không giải quyết thì phải trả lời bằng văn bản và nêu rõ lý do.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Việc tạm dừng, chấm dứt, tiếp tục hưởng lương hưu được thực hiện theo quy định tại các điều 75, 80 và 81 của Luật này.</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VII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QUỸ BẢO HIỂM XÃ HỘI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1</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HÌNH THÀNH VÀ SỬ DỤNG QUỸ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116.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Quỹ bảo hiểm xã hội là quỹ tài chính độc lập với ngân sách nhà nước; được hạch toán, kế toán, lập báo cáo tài chính, kiểm toán nội bộ theo quy định của pháp luật về kế toán và các quy định khác của pháp luật có liên quan.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Định kỳ 03 năm, Kiểm toán nhà nước thực hiện kiểm toán quỹ bảo hiểm xã hội, hoạt động đầu tư quỹ và báo cáo kết quả với Quốc hội. Theo yêu cầu của Quốc hội, Ủy ban Thường vụ Quốc hội và Chính phủ, quỹ bảo hiểm xã hội được kiểm toán đột xuất.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Trường hợp tiến hành hoạt động thanh tra, hoạt động kiểm toán nhà nước về bảo hiểm xã hội, nếu phát hiện chồng chéo, trùng lặp, cơ quan thanh tra phối hợp với cơ quan kiểm toán nhà nước xử lý theo quy định của Luật Thanh tra và Luật Kiểm toán nhà nước, bảo đảm một nội dung hoạt động của tổ chức, cá nhân chỉ là đối tượng của một cơ quan thanh tra hoặc một cơ quan kiểm toán nhà nước; bảo đảm phòng ngừa, phát hiện và xử lý hành vi vi phạm pháp luật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117. Các nguồn hình thành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sử dụng lao động đóng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lao động đóng theo quy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Tiền sinh lời của hoạt động đầu tư quỹ.</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Ngân sách nhà nước.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Các nguồn thu hợp pháp khác.</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w:t>
      </w:r>
      <w:r w:rsidRPr="004B1F86">
        <w:rPr>
          <w:rFonts w:ascii="Inter" w:eastAsia="Times New Roman" w:hAnsi="Inter" w:cs="Times New Roman"/>
          <w:b/>
          <w:bCs/>
          <w:color w:val="152C4A"/>
          <w:sz w:val="34"/>
          <w:szCs w:val="34"/>
          <w:lang w:val="pt-PT"/>
        </w:rPr>
        <w:t>18</w:t>
      </w:r>
      <w:r w:rsidRPr="004B1F86">
        <w:rPr>
          <w:rFonts w:ascii="Inter" w:eastAsia="Times New Roman" w:hAnsi="Inter" w:cs="Times New Roman"/>
          <w:b/>
          <w:bCs/>
          <w:color w:val="152C4A"/>
          <w:sz w:val="34"/>
          <w:szCs w:val="34"/>
        </w:rPr>
        <w:t>. Các quỹ thành phần của quỹ bảo hiểm xã hội, quỹ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1. Quỹ bảo hiểm xã hội bao gồm các quỹ thành phần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Quỹ ốm đau và thai sản;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Quỹ hưu trí và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lastRenderedPageBreak/>
        <w:t>c) Quỹ bảo hiểm tai nạn lao động - bệnh nghề nghiệp theo quy định của Luật An toàn, vệ sinh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2. Quỹ bảo hiểm thất nghiệp theo quy định của Luật Việc làm</w:t>
      </w:r>
      <w:r w:rsidRPr="004B1F86">
        <w:rPr>
          <w:rFonts w:eastAsia="Times New Roman" w:cs="Times New Roman"/>
          <w:color w:val="152C4A"/>
          <w:sz w:val="24"/>
          <w:szCs w:val="24"/>
          <w:lang w:val="en-US"/>
        </w:rPr>
        <w: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119. Sử dụng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Chi trả các chế độ bảo hiểm xã hội bắt buộc và bảo hiểm xã hội tự nguyện cho đối tượng theo quy định tại Chương V, Chương VI của Luật này và trợ cấp hằng tháng quy định tại Điều 23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Chi đóng bảo hiểm y tế cho các đối tượng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Người đang hưởng lương hưu;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Người nghỉ việc hưởng trợ cấp tai nạn lao động, bệnh nghề nghiệp hằng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Người nghỉ việc hưởng chế độ thai sản từ 14 ngày làm việc trở lên trong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Nghỉ việc hưởng trợ cấp ốm đau đối với người lao động bị mắc bệnh thuộc danh mục bệnh cần chữa trị dài ngày do Bộ trưởng Bộ Y tế ban hành;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Người lao động nghỉ việc hưởng chế độ ốm đau từ 14 ngày làm việc trở lên trong tháng.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Chi trả phí khám giám định mức suy giảm khả năng lao động đối với trường hợp không do người sử dụng lao động giới thiệu đi khám giám định mức suy giảm khả năng lao động mà kết quả giám định đủ điều kiện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Chi tổ chức và hoạt động bảo hiểm xã hội theo quy định tại Điều 120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Đầu tư để bảo toàn và tăng trưởng quỹ theo quy định tại Mục 2 Chương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120. Chi tổ chức và hoạt động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Chi tổ chức và hoạt động bảo hiểm xã hội được sử dụng để thực hiện các nhiệm vụ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Tuyên truyền, phổ biến, giải đáp, tư vấn chính sách, pháp luật về bảo hiểm xã hội; tập huấn, bồi dưỡng chuyên môn, nghiệp vụ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Cải cách hành chính bảo hiểm xã hội; phát triển, quản lý người tham gia, người thụ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Đầu tư, nâng cấp, cải tạo, mở rộng, bảo dưỡng, sửa chữa tài sản, thuê, mua sắm tài sản, hàng hóa, dịch vụ liên quan đến quản lý và hoạt động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Tổ chức thu, chi trả bảo hiểm xã hội và hoạt động bộ máy của cơ quan bảo hiểm xã hội các cấp, Hội đồng quản lý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2. Mức chi tổ chức và hoạt động bảo hiểm xã hội được tính trên cơ sở số phần trăm của dự toán thu, chi bảo hiểm xã hội, không bao gồm số chi đóng bảo hiểm y tế cho người hưởng các chế độ bảo hiểm xã hội và được trích từ tiền sinh lời của hoạt động đầu tư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Định kỳ 03 năm, Chính phủ báo cáo Ủy ban Thường vụ Quốc hội quyết định về mức chi tổ chức và hoạt động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Kiểm toán nhà nước thực hiện kiểm toán hằng năm đối với báo cáo quyết toán chi tổ chức và hoạt động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Chính phủ quy định chi tiết khoản 1 và khoản 2 Điều này.</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Mục 2</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ĐẦU TƯ QUỸ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121. Nguyên tắc đầu tư</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Hoạt động đầu tư quỹ bảo hiểm xã hội phải bảo đảm an toàn, bền vững và hiệu quả.</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Đa dạng hóa danh mục đầu tư, cơ cấu và phương thức đầu tư phù hợp với năng lực và cơ sở vật chất của tổ chức đầu tư quỹ bảo hiểm xã hội; ưu tiên đầu tư vào trái phiếu Chính phủ, nhất là trái phiếu Chính phủ dài hạn.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Hoạt động đầu tư quỹ bảo hiểm xã hội thực hiện theo chiến lược đầu tư dài hạn và phương án đầu tư hằng năm.</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122. Danh mục đầu tư và phương thức đầu tư</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Danh mục đầu tư quỹ bảo hiểm xã hội tại thị trường trong nước bao gồm:</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Công cụ nợ của Chính phủ, bao gồm trái phiếu Chính phủ, tín phiếu Kho bạc Nhà nước, công trái xây dựng Tổ quốc;</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Trái phiếu chính quyền địa phương, trái phiếu được Chính phủ bảo lãnh;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Tiền gửi tại các ngân hàng thương mại nhà nước và ngân hàng thương mại cổ phần có vốn nhà nước trên 50% vốn điều lệ; không thực hiện đầu tư quỹ bảo hiểm xã hội tại các ngân hàng thương mại đang được kiểm soát đặc biệt;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Trái phiếu, chứng chỉ tiền gửi của các ngân hàng thương mại nhà nước và ngân hàng thương mại cổ phần có vốn nhà nước trên 50% vốn điều lệ; không thực hiện đầu tư quỹ bảo hiểm xã hội tại các ngân hàng thương mại đang được kiểm soát đặc biệt.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Đầu tư quỹ bảo hiểm xã hội tại thị trường quốc tế là trái phiếu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Phương thức đầu tư quỹ bảo hiểm xã hội bao gồm tự đầu tư, ủy thác đầu tư tại thị trường trong nước, thị trường quốc tế.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4. Chính phủ quy định lộ trình đa dạng hóa, tiêu chí danh mục đầu tư, cơ cấu đầu tư và phương thức đầu tư quỹ bảo hiểm xã hội, bảo đảm nguyên tắc quy định tại Điều 121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123. Quản lý hoạt động đầu tư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Quỹ bảo hiểm xã hội được đầu tư và hạch toán độc lập theo từng quỹ thành phần.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Hoạt động đầu tư quỹ phải được kiểm soát, quản lý rủi ro và trích lập dự phòng rủi ro.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Chính phủ quy định quy trình kiểm soát, quản lý rủi ro đầu tư, trích lập và sử dụng dự phòng rủi ro.</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VIII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BẢO HIỂM HƯU TRÍ BỔ SUNG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124. Đối tượng tham gia bảo hiểm hưu trí bổ sung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Đối tượng tham gia bảo hiểm hưu trí bổ sung là người sử dụng lao động và người lao động.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125. Nguyên tắc bảo hiểm hưu trí bổ sung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Mức đóng bảo hiểm hưu trí bổ sung do người sử dụng lao động và người lao động tự nguyện thỏa thuận.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Khoản đóng góp vào quỹ bảo hiểm hưu trí bổ sung được quản lý theo từng tài khoản hưu trí cá nhân.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Hoạt động quản lý quỹ bảo hiểm hưu trí bổ sung thực hiện theo nguyên tắc công khai, minh bạch và phải bảo đảm đầu tư theo đúng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Mức chi trả bảo hiểm hưu trí bổ sung được xác định trên cơ sở số dư tài khoản hưu trí cá nhân tại thời điểm chi trả, được tích lũy thông qua hoạt động đầu tư quỹ bảo hiểm hưu trí bổ sung theo nguyên tắc thị trường.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126. Quỹ bảo hiểm hưu trí bổ sung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Quỹ bảo hiểm hưu trí bổ sung là quỹ tài chính độc lập với ngân sách nhà nước; được hạch toán, kế toán, lập báo cáo tài chính, kiểm toán theo quy định của pháp luật về kế toán và pháp luật về kiểm toán.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Nguồn hình thành quỹ bảo hiểm hưu trí bổ sung bao gồm đóng góp của người sử dụng lao động, người lao động và tiền sinh lời của hoạt động đầu tư của quỹ.</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Quỹ bảo hiểm hưu trí bổ sung được sử dụng để chi trả chế độ hưu trí bổ sung cho người lao động, chi phí tổ chức và hoạt động quản lý.</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127. Chính sách của Nhà nước đối với bảo hiểm hưu trí bổ sung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 Khuyến khích phát triển bảo hiểm hưu trí bổ sung thông qua các chính sách ưu đãi theo quy định của pháp luật về thuế.</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Hoàn thiện pháp luật và chính sách về bảo hiểm hưu trí bổ sung, tổ chức thực hiện chính sách bảo hiểm hưu trí bổ sung chuyên nghiệp, hiện đại, minh bạch; tạo điều kiện cho người sử dụng lao động và người lao động có thêm sự lựa chọn tham gia đóng góp để được hưởng mức lương hưu cao hơn.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Chính phủ quy định về bảo hiểm hưu trí bổ sung.</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IX</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KHIẾU NẠI, TỐ CÁO VÀ XỬ LÝ VI PHẠM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128. Quyền khiếu nại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Cá nhân, cơ quan, tổ chức có quyền đề nghị cơ quan, tổ chức, cá nhân có thẩm quyền xem xét lại quyết định, hành vi của cơ quan, tổ chức, cá nhân khi có căn cứ cho rằng quyết định, hành vi đó là trái pháp luật về bảo hiểm xã hội, xâm phạm đến quyền và lợi ích hợp pháp của mình.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129. Khiếu nại và giải quyết khiếu nại đối với quyết định hành chính, hành vi hành chính về bảo hiểm xã hội của cơ quan hành chính nhà nước, cơ quan bảo hiểm xã hội và người có thẩm quyền trong cơ quan hành chính nhà nước, cơ quan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Việc khiếu nại và giải quyết khiếu nại đối với quyết định hành chính, hành vi hành chính về bảo hiểm xã hội của cơ quan hành chính nhà nước, người có thẩm quyền trong cơ quan hành chính nhà nước; việc khiếu nại và giải quyết khiếu nại đối với quyết định xử phạt vi phạm hành chính của cơ quan bảo hiểm xã hội, người có thẩm quyền trong cơ quan bảo hiểm xã hội được thực hiện theo quy định của pháp luật về khiếu nại, trừ trường hợp quy định tại khoản 2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Việc khiếu nại và giải quyết khiếu nại đối với quyết định, hành vi trong hoạt động thanh tra về bảo hiểm xã hội được thực hiện theo quy định của pháp luật về thanh tra.</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130. Khiếu nại và giải quyết khiếu nại đối với quyết định, hành vi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Quyết định về bảo hiểm xã hội là văn bản do cơ quan bảo hiểm xã hội</w:t>
      </w:r>
      <w:r w:rsidRPr="004B1F86">
        <w:rPr>
          <w:rFonts w:eastAsia="Times New Roman" w:cs="Times New Roman"/>
          <w:color w:val="152C4A"/>
          <w:sz w:val="24"/>
          <w:szCs w:val="24"/>
        </w:rPr>
        <w:t>, người có thẩm quyền trong cơ quan bảo hiểm xã hội ban hành để thực hiện quy định của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lastRenderedPageBreak/>
        <w:t>2. Hành vi về bảo hiểm xã hội là hành vi của cơ quan bảo hiểm xã hội, người có thẩm quyền trong cơ quan bảo hiểm xã hội thực hiện hoặc không thực hiện trách nhiệm</w:t>
      </w:r>
      <w:r w:rsidRPr="004B1F86">
        <w:rPr>
          <w:rFonts w:eastAsia="Times New Roman" w:cs="Times New Roman"/>
          <w:b/>
          <w:bCs/>
          <w:i/>
          <w:iCs/>
          <w:color w:val="152C4A"/>
          <w:sz w:val="24"/>
          <w:szCs w:val="24"/>
        </w:rPr>
        <w:t> </w:t>
      </w:r>
      <w:r w:rsidRPr="004B1F86">
        <w:rPr>
          <w:rFonts w:eastAsia="Times New Roman" w:cs="Times New Roman"/>
          <w:color w:val="152C4A"/>
          <w:sz w:val="24"/>
          <w:szCs w:val="24"/>
        </w:rPr>
        <w:t>theo quy định của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3. Trình tự khiếu nại đối với quyết định, hành vi về bảo hiểm xã hội được thực hiện như sau, trừ trường hợp quy định tại khoản 5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Khi có căn cứ cho rằng quyết định, hành vi về bảo hiểm xã hội là trái pháp luật, xâm phạm quyền, lợi ích hợp pháp của mình thì người khiếu nại khiếu nại lần đầu đến người đã ra quyết định hoặc cơ quan bảo hiểm xã hội nơi người có hành vi về bảo hiểm xã hội hoặc khởi kiện tại Tòa án theo quy định của pháp luật</w:t>
      </w:r>
      <w:r w:rsidRPr="004B1F86">
        <w:rPr>
          <w:rFonts w:eastAsia="Times New Roman" w:cs="Times New Roman"/>
          <w:color w:val="152C4A"/>
          <w:sz w:val="24"/>
          <w:szCs w:val="24"/>
          <w:lang w:val="en-US"/>
        </w:rPr>
        <w: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Trường hợp người khiếu nại không đồng ý với quyết định giải quyết khiếu nại lần đầu hoặc hết thời hạn quy định mà khiếu nại không được giải quyết thì có quyền khiếu nại lần hai đến Thủ trưởng cơ quan bảo hiểm xã hội cấp trên trực tiếp của người có thẩm quyền giải quyết khiếu nại lần đầu hoặc khởi kiện tại Tòa án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Trường hợp người khiếu nại không đồng ý với quyết định giải quyết khiếu nại lần đầu của Thủ trưởng cơ quan Bảo hiểm xã hội Việt Nam hoặc hết thời hạn quy định mà khiếu nại không được giải quyết thì có quyền khởi kiện tại Tòa án theo quy định của pháp luật</w:t>
      </w:r>
      <w:r w:rsidRPr="004B1F86">
        <w:rPr>
          <w:rFonts w:eastAsia="Times New Roman" w:cs="Times New Roman"/>
          <w:color w:val="152C4A"/>
          <w:sz w:val="24"/>
          <w:szCs w:val="24"/>
          <w:lang w:val="en-US"/>
        </w:rPr>
        <w: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Trường hợp người khiếu nại không đồng ý với quyết định giải quyết khiếu nại lần hai hoặc hết thời hạn quy định mà khiếu nại không được giải quyết thì có quyền khởi kiện tại Tòa án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4. Thẩm quyền giải quyết khiếu nại đối với quyết định, hành vi về bảo hiểm xã hội của cơ quan bảo hiểm xã hội được quy định như sau</w:t>
      </w:r>
      <w:r w:rsidRPr="004B1F86">
        <w:rPr>
          <w:rFonts w:eastAsia="Times New Roman" w:cs="Times New Roman"/>
          <w:color w:val="152C4A"/>
          <w:sz w:val="24"/>
          <w:szCs w:val="24"/>
          <w:lang w:val="en-US"/>
        </w:rPr>
        <w:t>,</w:t>
      </w:r>
      <w:r w:rsidRPr="004B1F86">
        <w:rPr>
          <w:rFonts w:eastAsia="Times New Roman" w:cs="Times New Roman"/>
          <w:color w:val="152C4A"/>
          <w:sz w:val="24"/>
          <w:szCs w:val="24"/>
        </w:rPr>
        <w:t> trừ trường hợp quy định tại khoản 5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a) Thủ trưởng cơ quan bảo hiểm xã hội có thẩm quyền giải quyết khiếu nại lần đầu đối với quyết định, hành vi về bảo hiểm xã hội của mình, của người có thẩm quyền do mình quản lý trực tiếp;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Thủ trưởng cơ quan bảo hiểm xã hội cấp trên trực tiếp có thẩm quyền giải quyết khiếu nại lần hai đối với quyết định, hành vi về bảo hiểm xã hội đã được Thủ trưởng cơ quan bảo hiểm xã hội cấp dưới giải quyết lần đầu nhưng còn khiếu nại hoặc khiếu nại lần đầu đã hết thời hạn nhưng chưa được giải quyết.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5. Việc giải quyết khiếu nại đối với quyết định, hành vi có liên quan đến việc thụ hưởng các chế độ bảo hiểm xã hội hoặc tính thời gian công tác trong khu vực nhà nước để hưởng bảo hiểm xã hội trước ngày 01 tháng 01 năm 1995 mà không đủ hồ sơ gốc, không còn hồ sơ gốc hoặc không còn cơ quan, đơn vị trực tiếp quản lý người lao động được thực hiện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lastRenderedPageBreak/>
        <w:t>a) Thủ trưởng cơ quan bảo hiểm xã hội cấp tỉnh giải quyết khiếu nại lần đầu;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b) Trường hợp người khiếu nại không đồng ý với việc giải quyết khiếu nại lần đầu của Thủ trưởng cơ quan bảo hiểm xã hội cấp tỉnh hoặc hết thời hạn quy định mà khiếu nại không được giải quyết thì có quyền khiếu nại đến Chủ tịch Ủy ban nhân dân cấp tỉnh hoặc khởi kiện tại Tòa án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c) Trường hợp người khiếu nại không đồng ý với việc giải quyết khiếu nại lần hai của Chủ tịch Ủy ban nhân dân cấp tỉnh hoặc hết thời hạn quy định mà khiếu nại không được giải quyết thì có quyền khởi kiện tại Tòa án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6.</w:t>
      </w:r>
      <w:r w:rsidRPr="004B1F86">
        <w:rPr>
          <w:rFonts w:eastAsia="Times New Roman" w:cs="Times New Roman"/>
          <w:i/>
          <w:iCs/>
          <w:color w:val="152C4A"/>
          <w:sz w:val="24"/>
          <w:szCs w:val="24"/>
        </w:rPr>
        <w:t> </w:t>
      </w:r>
      <w:r w:rsidRPr="004B1F86">
        <w:rPr>
          <w:rFonts w:eastAsia="Times New Roman" w:cs="Times New Roman"/>
          <w:color w:val="152C4A"/>
          <w:sz w:val="24"/>
          <w:szCs w:val="24"/>
        </w:rPr>
        <w:t>Thời hiệu khiếu nại, trình tự, thủ tục giải quyết khiếu nại về bảo hiểm xã hội được thực hiện theo quy định của pháp luật về khiếu nại.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rPr>
        <w:t>7.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rPr>
        <w:t>Điều 131. Tố cáo, giải quyết tố cáo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Việc tố cáo, giải quyết tố cáo đối với hành vi vi phạm pháp luật trong việc thực hiện nhiệm vụ, công vụ về bảo hiểm xã hội và hành vi vi phạm pháp luật về quản lý nhà nước trong lĩnh vực bảo hiểm xã hội được thực hiện theo quy định của pháp luật về tố cáo.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Cơ quan bảo hiểm xã hội có trách nhiệm giải quyết tố cáo đối với hành vi vi phạm pháp luật trong việc chấp hành quy định của pháp luật về bảo hiểm xã hội, trừ trường hợp quy định tại khoản 3 Điều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Chủ tịch Ủy ban nhân dân cấp tỉnh có trách nhiệm giải quyết tố cáo đối với hành vi vi phạm pháp luật của cơ quan, tổ chức, cá nhân trong việc chấp hành quy định của pháp luật về bảo hiểm xã hội trước năm 1995.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Trình tự, thủ tục tố cáo, giải quyết tố cáo về hành vi vi phạm pháp luật quy định tại khoản 2 và khoản 3 Điều này được thực hiện theo quy định của pháp luật về tố cáo.</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Chính phủ quy định chi tiết Điều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132. Xử lý vi phạm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Cơ quan, tổ chức có hành vi vi phạm quy định của Luật này, tùy theo tính chất, mức độ vi phạm mà bị xử phạt vi phạm hành chính hoặc bị truy cứu trách nhiệm hình sự; nếu gây thiệt hại thì phải bồi thường theo quy định của pháp luật.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Cá nhân có hành vi vi phạm quy định của Luật này, tùy theo tính chất, mức độ vi phạm mà bị xử phạt vi phạm hành chính, xử lý kỷ luật hoặc bị truy cứu trách nhiệm hình sự; nếu gây thiệt hại thì phải bồi thường theo quy định của pháp luật.</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X</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lastRenderedPageBreak/>
        <w:t>QUẢN LÝ NHÀ NƯỚC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133. Nội dung quản lý nhà nước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Ban hành, trình cấp có thẩm quyền ban hành và tổ chức thực hiện chiến lược,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Tuyên truyền, phổ biến, giáo dục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Thực hiện công tác thống kê nhà nước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Đào tạo, bồi dưỡng và phát triển nguồn nhân lực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Tổ chức bộ máy thực hiện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Cơ chế tài chính, tài chính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Kiểm tra, thanh tra, giải quyết khiếu nại, tố cáo và xử lý vi phạm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Sơ kết, tổng kết, khen thưởng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Hợp tác quốc tế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134. Trách nhiệm quản lý nhà nước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Chính phủ thống nhất quản lý nhà nước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Bộ Lao động - Thương binh và Xã hội là cơ quan đầu mối giúp Chính phủ thực hiện quản lý nhà nước về bảo hiểm xã hội, Bộ Tài chính là cơ quan giúp Chính phủ thực hiện quản lý nhà nước về tài chính bảo hiểm xã hội, tài chính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Bộ, cơ quan ngang Bộ, </w:t>
      </w:r>
      <w:r w:rsidRPr="004B1F86">
        <w:rPr>
          <w:rFonts w:eastAsia="Times New Roman" w:cs="Times New Roman"/>
          <w:color w:val="152C4A"/>
          <w:sz w:val="24"/>
          <w:szCs w:val="24"/>
        </w:rPr>
        <w:t>trong phạm vi nhiệm vụ, quyền hạn của mình</w:t>
      </w:r>
      <w:r w:rsidRPr="004B1F86">
        <w:rPr>
          <w:rFonts w:eastAsia="Times New Roman" w:cs="Times New Roman"/>
          <w:color w:val="152C4A"/>
          <w:sz w:val="24"/>
          <w:szCs w:val="24"/>
          <w:lang w:val="en-US"/>
        </w:rPr>
        <w:t>, </w:t>
      </w:r>
      <w:r w:rsidRPr="004B1F86">
        <w:rPr>
          <w:rFonts w:eastAsia="Times New Roman" w:cs="Times New Roman"/>
          <w:color w:val="152C4A"/>
          <w:sz w:val="24"/>
          <w:szCs w:val="24"/>
        </w:rPr>
        <w:t>có trách nhiệm thực hiện và phối hợp với Bộ Lao động - Thương binh và Xã hội</w:t>
      </w:r>
      <w:r w:rsidRPr="004B1F86">
        <w:rPr>
          <w:rFonts w:eastAsia="Times New Roman" w:cs="Times New Roman"/>
          <w:color w:val="152C4A"/>
          <w:sz w:val="24"/>
          <w:szCs w:val="24"/>
          <w:lang w:val="en-US"/>
        </w:rPr>
        <w:t>, Bộ Tài chính trong thực hiện quản lý nhà nước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Ủy ban nhân dân các cấp thực hiện quản lý nhà nước về bảo hiểm xã hội tại địa phương.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Bảo hiểm xã hội Việt Nam tham gia, phối hợp với Bộ Lao động - Thương binh và Xã hội, Bộ Tài chính, Ủy ban nhân dân cấp tỉnh trong thực hiện quản lý nhà nước về bảo hiểm xã hội.</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135. Trách nhiệm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Thống nhất quản lý, chỉ đạo, bảo đảm sự phối hợp chặt chẽ giữa cơ quan quản lý nhà nước, cơ quan tổ chức thực hiện và các cơ quan có liên quan trong thực hiện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Quy định việc lập quyết toán và phân công cơ quan quản lý nhà nước thực hiện việc duyệt, thẩm định, phê chuẩn quyết toán chi tổ chức và hoạt động bảo hiểm xã hội; quy định việc quyết toán thu, chi quỹ bảo hiểm xã hội, quỹ bảo hiểm y tế, quỹ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Thực hiện cải cách hành chính về bảo hiểm xã hội để bảo đảm thuận tiện, có lợi hơn cho người tham gia và người thụ hưởng chế độ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Quyết định hoặc trình cấp có thẩm quyền quyết định biện pháp xử lý, biện pháp hỗ trợ trong trường hợp cần thiết để bảo vệ quyền, lợi ích chính đáng về bảo hiểm xã hội của người lao động, người sử dụng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Định kỳ hằng năm, báo cáo Quốc hội tình hình thực hiện chính sách, chế độ bảo hiểm xã hội, tình hình quản lý và sử dụng quỹ bảo hiểm xã hội. Định kỳ 05 năm, báo cáo Quốc hội về việc đánh giá, dự báo khả năng cân đối của quỹ hưu trí và tử tuất.</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136. Trách nhiệm của Bộ Lao động - Thương binh và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Xây dựng, trình cấp có thẩm quyền ban hành hoặc ban hành theo thẩm quyền chính sách, pháp luật về trợ cấp hưu trí xã hội, bảo hiểm xã hội bắt buộc, bảo hiểm xã hội tự nguyện, chiến lược, kế hoạch phát triển bảo hiểm xã hội. Ban hành Bộ chỉ số đánh giá mức độ hài lòng của tổ chức, cá nhân đối với việc thực hiện chính sách bảo hiểm xã hội, bảo hiểm thất nghiệp.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Chủ trì phối hợp với Bảo hiểm xã hội Việt Nam và các cơ quan, tổ chức có liên quan xây dựng và trình Chính phủ ban hành chỉ tiêu phát triển đối tượng tham gia bảo hiểm xã hội bắt buộc,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Tuyên truyền, phổ biến, giáo dục pháp luật về trợ cấp hưu trí xã hội, bảo hiểm xã hội bắt buộc,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Chỉ đạo, hướng dẫn tổ chức thực hiện chính sách, pháp luật về trợ cấp hưu trí xã hội, bảo hiểm xã hội bắt buộc, bảo hiểm xã hội tự nguyện.</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Kiểm tra, thanh tra, xử lý vi phạm pháp luật, giải quyết khiếu nại, tố cáo về trợ cấp hưu trí xã hội, bảo hiểm xã hội bắt buộc, bảo hiểm xã hội tự nguyện, trừ quy định tại khoản 2 Điều 137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Chủ trì phối hợp với Bộ, cơ quan ngang Bộ, Bảo hiểm xã hội Việt Nam trình Chính phủ quyết định biện pháp xử lý trong trường hợp cần thiết để bảo vệ quyền, lợi ích chính đáng về bảo hiểm xã hội của người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Chủ trì phối hợp thực hiện công tác thống kê, thông tin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Tổ chức đào tạo, bồi dưỡng, tập huấn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Tổ chức nghiên cứu khoa học và hợp tác quốc tế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10. Chủ trì, phối hợp với Bộ Tài chính xây dựng báo cáo của Chính phủ quy định tại khoản 5 Điều 135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11. Trình Chính phủ quy định chức năng, nhiệm vụ, quyền hạn và cơ cấu tổ chức của cơ quan bảo hiểm xã hội theo quy định tại khoản 2 Điều 16 của Luật này.</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137. Trách nhiệm của Bộ Tài chính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Xây dựng, trình cấp có thẩm quyền ban hành hoặc ban hành theo thẩm quyền cơ chế tài chính về bảo hiểm xã hội; quy định về chi tổ chức và hoạt động bảo hiểm xã hội quy định tại Điều 120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Kiểm tra, thanh tra, xử lý vi phạm pháp luật và giải quyết khiếu nại, tố cáo về quản lý tài chính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Chủ trì xây dựng nội dung về tình hình quản lý và sử dụng quỹ bảo hiểm xã hội gửi Bộ Lao động - Thương binh và Xã hội để tổng hợp, </w:t>
      </w:r>
      <w:r w:rsidRPr="004B1F86">
        <w:rPr>
          <w:rFonts w:eastAsia="Times New Roman" w:cs="Times New Roman"/>
          <w:color w:val="152C4A"/>
          <w:sz w:val="24"/>
          <w:szCs w:val="24"/>
        </w:rPr>
        <w:t>xây dựng báo cáo của Chính phủ quy định tại khoản 5 Điều 135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4. Chủ trì xây dựng báo cáo của Chính phủ quy định tại khoản 3 Điều 120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Trình Chính phủ quy định về hoạt động đầu tư quỹ bảo hiểm xã hội; hạch toán, phân bổ các quỹ thành phần của quỹ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Xây dựng, trình cấp có thẩm quyền ban hành hoặc ban hành theo thẩm quyền chính sách, pháp luật về bảo hiểm hưu trí bổ sung; chỉ đạo, hướng dẫn tổ chức triển khai thực hiện chính sách, pháp luật về bảo hiểm hưu trí bổ sung; theo dõi, đánh giá, thanh tra, kiểm tra tình hình thực hiện bảo hiểm hưu trí bổ sung; xử lý vi phạm pháp luật và giải quyết khiếu nại, tố cáo về bảo hiểm hưu trí bổ sung; thực hiện công tác thống kê, thông tin về bảo hiểm hưu trí bổ sung.</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138. Trách nhiệm của Ủy ban nhân dân các cấp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Ủy ban nhân dân cấp tỉnh chịu trách nhiệm trước Hội đồng nhân dân cùng cấp trong việc chỉ đạo, tổ chức thực hiện chính sách bảo hiểm xã hội, phát triển đối tượng tham gia bảo hiểm xã hội bắt buộc, bảo hiểm xã hội tự nguyện và chậm đóng bảo hiểm xã hội bắt buộc, trốn đóng bảo hiểm xã hội bắt buộc trong phạm vi địa phương.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Ủy ban nhân dân các cấp thực hiện quản lý nhà nước về bảo hiểm xã hội trong phạm vi địa phương theo phân cấp của Chính phủ và có trách nhiệm sau đây: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Chỉ đạo, tổ chức thực hiện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Xây dựng chỉ tiêu phát triển đối tượng tham gia bảo hiểm xã hội bắt buộc, bảo hiểm xã hội tự nguyện trong kế hoạch phát triển kinh tế - xã hội hằng năm trình cơ quan có thẩm quyền quyết định;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Tổ chức tuyên truyền, phổ biến chính sách, pháp luật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d) Kiểm tra, thanh tra, xử phạt vi phạm hành chính và giải quyết khiếu nại, tố cáo về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Kiến nghị với cơ quan nhà nước có thẩm quyền sửa đổi, bổ sung chính sách, pháp luật về bảo hiểm xã hội.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Chương XI</w:t>
      </w:r>
    </w:p>
    <w:p w:rsidR="004B1F86" w:rsidRPr="004B1F86" w:rsidRDefault="004B1F86" w:rsidP="004B1F86">
      <w:pPr>
        <w:spacing w:before="0" w:beforeAutospacing="0" w:after="0" w:afterAutospacing="0" w:line="446" w:lineRule="atLeast"/>
        <w:ind w:left="0" w:firstLine="567"/>
        <w:jc w:val="center"/>
        <w:outlineLvl w:val="2"/>
        <w:rPr>
          <w:rFonts w:ascii="Inter" w:eastAsia="Times New Roman" w:hAnsi="Inter" w:cs="Times New Roman"/>
          <w:b/>
          <w:bCs/>
          <w:color w:val="152C4A"/>
          <w:sz w:val="45"/>
          <w:szCs w:val="45"/>
          <w:lang w:val="en-US"/>
        </w:rPr>
      </w:pPr>
      <w:r w:rsidRPr="004B1F86">
        <w:rPr>
          <w:rFonts w:ascii="Inter" w:eastAsia="Times New Roman" w:hAnsi="Inter" w:cs="Times New Roman"/>
          <w:b/>
          <w:bCs/>
          <w:color w:val="152C4A"/>
          <w:sz w:val="45"/>
          <w:szCs w:val="45"/>
          <w:lang w:val="en-US"/>
        </w:rPr>
        <w:t>ĐIỀU KHOẢN THI HÀNH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139. Sửa đổi, bổ sung một số luật có liên quan đến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Sửa đổi, bổ sung một số điều của Luật An toàn, vệ sinh lao động số 84/2015/QH13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a) Sửa đổi, bổ sung khoản 7 Điều 42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Chi tổ chức và hoạt động bảo hiểm tai nạn lao động, bệnh nghề nghiệp thực hiện theo quy định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Sửa đổi, bổ sung khoản 1 Điều 43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Đối tượng áp dụng chế độ bảo hiểm tai nạn lao động, bệnh nghề nghiệp theo quy định tại Mục này là người lao động tham gia bảo hiểm xã hội bắt buộc theo quy định tại các điểm a, b, c, d, đ, e, i và l khoản 1 Điều 2 và người sử dụng lao động quy định tại khoản 3 Điều 2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 Sửa đổi, bổ sung điểm b khoản 2 Điều 44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"b) Tiền sinh lời của hoạt động đầu tư từ quỹ theo quy định tại Điều 120 và Điều 121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d) Sửa đổi, bổ sung khoản 3 Điều 49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Việc tạm dừng, hưởng tiếp trợ cấp tai nạn lao động, bệnh nghề nghiệp hằng tháng, trợ cấp phục vụ thực hiện theo quy định tại Điều 75 của Luật Bảo hiểm xã hội; hồ sơ, trình tự giải quyết hưởng tiếp trợ cấp tai nạn lao động, bệnh nghề nghiệp hằng tháng thực hiện theo quy định tại Điều 80 và Điều 81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đ) Sửa đổi, bổ sung khoản 5 Điều 49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Người đang hưởng trợ cấp tai nạn lao động, bệnh nghề nghiệp hằng tháng khi ra nước ngoài để định cư được giải quyết hưởng trợ cấp một lần; mức trợ cấp một lần bằng 03 tháng mức trợ cấp đang hưởng. Hồ sơ, trình tự giải quyết trợ cấp một lần thực hiện theo quy định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Sửa đổi, bổ sung khoản 3 Điều 53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"3. Người lao động bị chết trong thời gian điều trị thương tật, bệnh tật mà chưa được giám định mức suy giảm khả năng lao động.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Hồ sơ hưởng chế độ tử tuất trong trường hợp người lao động bị chết do tai nạn lao động, bệnh nghề nghiệp thực hiện theo quy định tại khoản 1 Điều 90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Sửa đổi, bổ sung điểm e khoản 3 Điều 57 của Luật Việc làm số 38/2013/QH13 như sau: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"e) Chi tổ chức và hoạt động bảo hiểm thất nghiệp thực hiện theo quy định của Luật Bảo hiểm xã hội;".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Bãi bỏ khoản 2 Điều 17 của Luật Người cao tuổi số 39/2009/QH12.</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140. Hiệu lực thi hành</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Luật này có hiệu lực thi hành từ ngày 01 tháng 7 năm 2025.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Luật Bảo hiểm xã hội số 58/2014/QH13 đã được sửa đổi, bổ sung một số điều theo Luật số 84/2015/QH13, Luật số 35/2018/QH14, Bộ luật số 45/2019/QH14 (sau đây gọi chung là Luật số 58/2014/QH13) và Nghị quyết số 93/2015/QH13 ngày 22 tháng 6 năm 2015 của Quốc hội về việc thực hiện chính sách hưởng bảo hiểm xã hội một lần đối với người lao động hết hiệu lực thi hành kể từ ngày Luật này có hiệu lực thi hành.</w:t>
      </w:r>
    </w:p>
    <w:p w:rsidR="004B1F86" w:rsidRPr="004B1F86" w:rsidRDefault="004B1F86" w:rsidP="004B1F86">
      <w:pPr>
        <w:spacing w:before="0" w:beforeAutospacing="0" w:after="0" w:afterAutospacing="0" w:line="446" w:lineRule="atLeast"/>
        <w:ind w:left="0" w:firstLine="567"/>
        <w:outlineLvl w:val="3"/>
        <w:rPr>
          <w:rFonts w:ascii="Inter" w:eastAsia="Times New Roman" w:hAnsi="Inter" w:cs="Times New Roman"/>
          <w:b/>
          <w:bCs/>
          <w:color w:val="152C4A"/>
          <w:sz w:val="34"/>
          <w:szCs w:val="34"/>
          <w:lang w:val="en-US"/>
        </w:rPr>
      </w:pPr>
      <w:r w:rsidRPr="004B1F86">
        <w:rPr>
          <w:rFonts w:ascii="Inter" w:eastAsia="Times New Roman" w:hAnsi="Inter" w:cs="Times New Roman"/>
          <w:b/>
          <w:bCs/>
          <w:color w:val="152C4A"/>
          <w:sz w:val="34"/>
          <w:szCs w:val="34"/>
          <w:lang w:val="en-US"/>
        </w:rPr>
        <w:t>Điều 141. Quy định chuyển tiếp</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 Người đang hưởng trợ cấp mất sức lao động, trợ cấp tai nạn lao động, bệnh nghề nghiệp, trợ cấp tuất hằng tháng, trợ cấp hằng tháng đối với cán bộ xã, phường, thị trấn đã nghỉ việc, trợ cấp hằng tháng đối với công nhân cao su và người đang hưởng trợ cấp hằng tháng sau khi đã hết thời hạn hưởng trợ cấp mất sức lao động được điều chỉnh mức hưởng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2. Người bị đình chỉ, tạm dừng hưởng bảo hiểm xã hội do chấp hành hình phạt tù nhưng không được hưởng án treo trước ngày 01 tháng 01 năm 2016 thì thực hiện theo quy định của pháp luật về bảo hiểm xã hội tại thời điểm bị đình chỉ, tạm dừng.</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3. Người lao động đã có thời gian công tác và tham gia bảo hiểm xã hội trước ngày 01 tháng 01 năm 1995 tại nơi có phụ cấp khu vực, người lao động đã có thời gian đóng bảo hiểm xã hội bao gồm phụ cấp khu vực trước ngày 01 tháng 01 năm 2007 thì được hưởng trợ cấp khu vực một lần khi giải quyết hưởng lương hưu hoặc hưởng bảo hiểm xã hội một lần hoặc hưởng chế độ tử tuất.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 xml:space="preserve">4. Người đang hưởng lương hưu, trợ cấp mất sức lao động, trợ cấp tai nạn lao động, bệnh nghề nghiệp hằng tháng mà đồng thời đang hưởng phụ cấp khu vực hằng tháng tại nơi thường trú </w:t>
      </w:r>
      <w:r w:rsidRPr="004B1F86">
        <w:rPr>
          <w:rFonts w:eastAsia="Times New Roman" w:cs="Times New Roman"/>
          <w:color w:val="152C4A"/>
          <w:sz w:val="24"/>
          <w:szCs w:val="24"/>
          <w:lang w:val="en-US"/>
        </w:rPr>
        <w:lastRenderedPageBreak/>
        <w:t>có phụ cấp khu vực thì được tiếp tục hưởng phụ cấp khu vực theo mức đang hưởng. Khi thay đổi nơi thường trú thì việc xác định hưởng phụ cấp khu vực thực hiện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5. Kể từ ngày Luật này có hiệu lực thi hành mà người lao động đang nghỉ việc hưởng chế độ ốm đau do mắc bệnh thuộc danh mục bệnh cần chữa trị dài ngày do Bộ trưởng Bộ Y tế ban hành hoặc đang nghỉ việc hưởng chế độ thai sản theo quy định của Luật số 58/2014/QH13 thì tiếp tục thực hiện đến hết thời hạn đã được giải quyết.</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6. Người đang hưởng trợ cấp mất sức lao động, đang hưởng trợ cấp hằng tháng sau khi đã hết thời hạn hưởng trợ cấp mất sức lao động, đang hưởng trợ cấp hằng tháng đối với công nhân cao su, đang hưởng trợ cấp hằng tháng đối với cán bộ xã, phường, thị trấn đã nghỉ việc khi chết thì thân nhân được giải quyết chế độ tử tuất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7. Người lao động có thời gian làm việc trong khu vực nhà nước trước ngày 01 tháng 01 năm 1995 thì thời gian này được tính để hưởng bảo hiểm xã hội theo quy định của Chính phủ.</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8. Hằng năm, Nhà nước chuyển từ ngân sách một khoản kinh phí vào quỹ bảo hiểm xã hội để bảo đảm trả đủ lương hưu, trợ cấp bảo hiểm xã hội đối với người hưởng lương hưu, trợ cấp bảo hiểm xã hội trước ngày 01 tháng 01 năm 1995.</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9. Người tham gia bảo hiểm xã hội tự nguyện trước ngày 01 tháng 01 năm 2021 và đủ 20 năm đóng bảo hiểm xã hội tự nguyện trở lên thì được hưởng lương hưu khi đủ 60 tuổi đối với nam, đủ 55 tuổi đối với nữ, trừ trường hợp người lao động có nguyện vọng hưởng lương hưu theo quy định tại Điều 98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10. Người lao động có từ đủ 15 năm đóng bảo hiểm xã hội trở lên và có văn bản của cơ quan bảo hiểm xã hội xác nhận về việc chờ đủ điều kiện về tuổi đời để hưởng lương hưu được quy định tại Nghị định số 12/CP ngày 26 tháng 01 năm 1995 được sửa đổi, bổ sung một số điều theo Nghị định số 01/2003/NĐ-CP ngày 09 tháng 01 năm 2003 của Chính phủ thì được hưởng lương hưu khi nam đủ 60 tuổi, nữ đủ 55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Cán bộ xã thuộc đối tượng điều chỉnh của Nghị định số 09/1998/NĐ-CP ngày 23 tháng 01 năm 1998 của Chính phủ đã có quyết định hoặc giấy chứng nhận chờ đủ điều kiện về tuổi đời để hưởng trợ cấp hằng tháng của cơ quan bảo hiểm xã hội thì được hưởng trợ cấp hằng tháng khi nam đủ 55 tuổi, nữ đủ 50 tuổi.</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11. Đối tượng quy định tại điểm a, b, c, d, đ, g và i khoản 1 Điều 2 của Luật này đã tham gia bảo hiểm xã hội trước ngày Luật này có hiệu lực thi hành mà có thời gian đóng bảo hiểm xã hội bắt buộc từ đủ 20 năm trở lên thì mức lương hưu hằng tháng thấp nhất bằng mức tham chiếu.</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lastRenderedPageBreak/>
        <w:t>12. Đối với số tiền bảo hiểm xã hội bắt buộc, bảo hiểm thất nghiệp mà người sử dụng lao động có trách nhiệm đóng theo quy định của Luật số 58/2014/QH13, Luật Việc làm số 38/2013/QH13 nhưng đến hết ngày 30 tháng 6 năm 2025 mà không đóng hoặc không đóng đầy đủ thì được xử lý theo quy định về chậm đóng, trốn đóng của Luật này.</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13. Khi chưa bãi bỏ mức lương cơ sở thì mức tham chiếu quy định tại Luật này bằng mức lương cơ sở. Tại thời điểm mức lương cơ sở bị bãi bỏ thì mức tham chiếu không thấp hơn mức lương cơ sở đó.</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14.</w:t>
      </w:r>
      <w:r w:rsidRPr="004B1F86">
        <w:rPr>
          <w:rFonts w:eastAsia="Times New Roman" w:cs="Times New Roman"/>
          <w:b/>
          <w:bCs/>
          <w:color w:val="152C4A"/>
          <w:sz w:val="24"/>
          <w:szCs w:val="24"/>
          <w:lang w:val="en-US"/>
        </w:rPr>
        <w:t> </w:t>
      </w:r>
      <w:r w:rsidRPr="004B1F86">
        <w:rPr>
          <w:rFonts w:eastAsia="Times New Roman" w:cs="Times New Roman"/>
          <w:color w:val="152C4A"/>
          <w:sz w:val="24"/>
          <w:szCs w:val="24"/>
          <w:lang w:val="en-US"/>
        </w:rPr>
        <w:t>Văn bản ủy quyền cho người khác nhận lương hưu, trợ cấp bảo hiểm xã hội và chế độ khác theo quy định của Luật số 58/2014/QH13 được tiếp tục thực hiện đến hết ngày 30 tháng 6 năm 2026.</w:t>
      </w:r>
    </w:p>
    <w:p w:rsidR="004B1F86" w:rsidRPr="004B1F86" w:rsidRDefault="004B1F86" w:rsidP="004B1F86">
      <w:pPr>
        <w:spacing w:before="0" w:beforeAutospacing="0" w:after="0" w:afterAutospacing="0" w:line="446" w:lineRule="atLeast"/>
        <w:ind w:left="0" w:firstLine="567"/>
        <w:rPr>
          <w:rFonts w:eastAsia="Times New Roman" w:cs="Times New Roman"/>
          <w:color w:val="152C4A"/>
          <w:sz w:val="24"/>
          <w:szCs w:val="24"/>
          <w:lang w:val="en-US"/>
        </w:rPr>
      </w:pPr>
      <w:r w:rsidRPr="004B1F86">
        <w:rPr>
          <w:rFonts w:eastAsia="Times New Roman" w:cs="Times New Roman"/>
          <w:color w:val="152C4A"/>
          <w:sz w:val="24"/>
          <w:szCs w:val="24"/>
          <w:lang w:val="en-US"/>
        </w:rPr>
        <w:t>15. Chính phủ quy định chi tiết Điều này.</w:t>
      </w:r>
    </w:p>
    <w:p w:rsidR="004B1F86" w:rsidRPr="004B1F86" w:rsidRDefault="004B1F86" w:rsidP="004B1F86">
      <w:pPr>
        <w:spacing w:before="0" w:beforeAutospacing="0" w:after="0" w:afterAutospacing="0" w:line="446" w:lineRule="atLeast"/>
        <w:ind w:left="0" w:firstLine="567"/>
        <w:rPr>
          <w:rFonts w:ascii="Inter" w:eastAsia="Times New Roman" w:hAnsi="Inter" w:cs="Times New Roman"/>
          <w:color w:val="152C4A"/>
          <w:sz w:val="29"/>
          <w:szCs w:val="29"/>
          <w:lang w:val="en-US"/>
        </w:rPr>
      </w:pPr>
    </w:p>
    <w:p w:rsidR="0048397C" w:rsidRPr="004B1F86" w:rsidRDefault="0048397C" w:rsidP="004B1F86">
      <w:pPr>
        <w:ind w:left="0" w:firstLine="567"/>
        <w:rPr>
          <w:lang w:val="en-US"/>
        </w:rPr>
      </w:pPr>
    </w:p>
    <w:sectPr w:rsidR="0048397C" w:rsidRPr="004B1F86" w:rsidSect="00B4106B">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te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42457"/>
    <w:multiLevelType w:val="multilevel"/>
    <w:tmpl w:val="BCDE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C60358"/>
    <w:multiLevelType w:val="multilevel"/>
    <w:tmpl w:val="1422C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defaultTabStop w:val="720"/>
  <w:drawingGridHorizontalSpacing w:val="130"/>
  <w:displayHorizontalDrawingGridEvery w:val="2"/>
  <w:displayVerticalDrawingGridEvery w:val="2"/>
  <w:characterSpacingControl w:val="doNotCompress"/>
  <w:compat/>
  <w:rsids>
    <w:rsidRoot w:val="004B1F86"/>
    <w:rsid w:val="00065670"/>
    <w:rsid w:val="003101E8"/>
    <w:rsid w:val="003955D6"/>
    <w:rsid w:val="003F4424"/>
    <w:rsid w:val="0048397C"/>
    <w:rsid w:val="004B1F86"/>
    <w:rsid w:val="007A01CD"/>
    <w:rsid w:val="0086173C"/>
    <w:rsid w:val="00B337DC"/>
    <w:rsid w:val="00B4106B"/>
    <w:rsid w:val="00D951A1"/>
    <w:rsid w:val="00E835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100" w:beforeAutospacing="1" w:after="100" w:afterAutospacing="1" w:line="276" w:lineRule="auto"/>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97C"/>
    <w:rPr>
      <w:lang w:val="vi-VN"/>
    </w:rPr>
  </w:style>
  <w:style w:type="paragraph" w:styleId="Heading2">
    <w:name w:val="heading 2"/>
    <w:basedOn w:val="Normal"/>
    <w:link w:val="Heading2Char"/>
    <w:uiPriority w:val="9"/>
    <w:qFormat/>
    <w:rsid w:val="004B1F86"/>
    <w:pPr>
      <w:spacing w:line="240" w:lineRule="auto"/>
      <w:ind w:left="0"/>
      <w:outlineLvl w:val="1"/>
    </w:pPr>
    <w:rPr>
      <w:rFonts w:eastAsia="Times New Roman" w:cs="Times New Roman"/>
      <w:b/>
      <w:bCs/>
      <w:sz w:val="36"/>
      <w:szCs w:val="36"/>
      <w:lang w:val="en-US"/>
    </w:rPr>
  </w:style>
  <w:style w:type="paragraph" w:styleId="Heading3">
    <w:name w:val="heading 3"/>
    <w:basedOn w:val="Normal"/>
    <w:link w:val="Heading3Char"/>
    <w:uiPriority w:val="9"/>
    <w:qFormat/>
    <w:rsid w:val="004B1F86"/>
    <w:pPr>
      <w:spacing w:line="240" w:lineRule="auto"/>
      <w:ind w:left="0"/>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4B1F86"/>
    <w:pPr>
      <w:spacing w:line="240" w:lineRule="auto"/>
      <w:ind w:left="0"/>
      <w:outlineLvl w:val="3"/>
    </w:pPr>
    <w:rPr>
      <w:rFonts w:eastAsia="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1F86"/>
    <w:rPr>
      <w:rFonts w:eastAsia="Times New Roman" w:cs="Times New Roman"/>
      <w:b/>
      <w:bCs/>
      <w:sz w:val="36"/>
      <w:szCs w:val="36"/>
    </w:rPr>
  </w:style>
  <w:style w:type="character" w:customStyle="1" w:styleId="Heading3Char">
    <w:name w:val="Heading 3 Char"/>
    <w:basedOn w:val="DefaultParagraphFont"/>
    <w:link w:val="Heading3"/>
    <w:uiPriority w:val="9"/>
    <w:rsid w:val="004B1F86"/>
    <w:rPr>
      <w:rFonts w:eastAsia="Times New Roman" w:cs="Times New Roman"/>
      <w:b/>
      <w:bCs/>
      <w:sz w:val="27"/>
      <w:szCs w:val="27"/>
    </w:rPr>
  </w:style>
  <w:style w:type="character" w:customStyle="1" w:styleId="Heading4Char">
    <w:name w:val="Heading 4 Char"/>
    <w:basedOn w:val="DefaultParagraphFont"/>
    <w:link w:val="Heading4"/>
    <w:uiPriority w:val="9"/>
    <w:rsid w:val="004B1F86"/>
    <w:rPr>
      <w:rFonts w:eastAsia="Times New Roman" w:cs="Times New Roman"/>
      <w:b/>
      <w:bCs/>
      <w:sz w:val="24"/>
      <w:szCs w:val="24"/>
    </w:rPr>
  </w:style>
  <w:style w:type="paragraph" w:styleId="NormalWeb">
    <w:name w:val="Normal (Web)"/>
    <w:basedOn w:val="Normal"/>
    <w:uiPriority w:val="99"/>
    <w:semiHidden/>
    <w:unhideWhenUsed/>
    <w:rsid w:val="004B1F86"/>
    <w:pPr>
      <w:spacing w:line="240" w:lineRule="auto"/>
      <w:ind w:left="0"/>
    </w:pPr>
    <w:rPr>
      <w:rFonts w:eastAsia="Times New Roman" w:cs="Times New Roman"/>
      <w:sz w:val="24"/>
      <w:szCs w:val="24"/>
      <w:lang w:val="en-US"/>
    </w:rPr>
  </w:style>
  <w:style w:type="character" w:customStyle="1" w:styleId="kbwscwlrl-label">
    <w:name w:val="kbwscwlrl-label"/>
    <w:basedOn w:val="DefaultParagraphFont"/>
    <w:rsid w:val="004B1F86"/>
  </w:style>
  <w:style w:type="character" w:styleId="Hyperlink">
    <w:name w:val="Hyperlink"/>
    <w:basedOn w:val="DefaultParagraphFont"/>
    <w:uiPriority w:val="99"/>
    <w:semiHidden/>
    <w:unhideWhenUsed/>
    <w:rsid w:val="004B1F86"/>
    <w:rPr>
      <w:color w:val="0000FF"/>
      <w:u w:val="single"/>
    </w:rPr>
  </w:style>
  <w:style w:type="character" w:styleId="FollowedHyperlink">
    <w:name w:val="FollowedHyperlink"/>
    <w:basedOn w:val="DefaultParagraphFont"/>
    <w:uiPriority w:val="99"/>
    <w:semiHidden/>
    <w:unhideWhenUsed/>
    <w:rsid w:val="004B1F86"/>
    <w:rPr>
      <w:color w:val="800080"/>
      <w:u w:val="single"/>
    </w:rPr>
  </w:style>
  <w:style w:type="character" w:customStyle="1" w:styleId="number-feedback-detail">
    <w:name w:val="number-feedback-detail"/>
    <w:basedOn w:val="DefaultParagraphFont"/>
    <w:rsid w:val="004B1F86"/>
  </w:style>
  <w:style w:type="character" w:customStyle="1" w:styleId="text">
    <w:name w:val="text"/>
    <w:basedOn w:val="DefaultParagraphFont"/>
    <w:rsid w:val="004B1F86"/>
  </w:style>
  <w:style w:type="paragraph" w:customStyle="1" w:styleId="voteobjectboxtitle">
    <w:name w:val="voteobjectboxtitle"/>
    <w:basedOn w:val="Normal"/>
    <w:rsid w:val="004B1F86"/>
    <w:pPr>
      <w:spacing w:line="240" w:lineRule="auto"/>
      <w:ind w:left="0"/>
    </w:pPr>
    <w:rPr>
      <w:rFonts w:eastAsia="Times New Roman" w:cs="Times New Roman"/>
      <w:sz w:val="24"/>
      <w:szCs w:val="24"/>
      <w:lang w:val="en-US"/>
    </w:rPr>
  </w:style>
  <w:style w:type="character" w:customStyle="1" w:styleId="title-answer">
    <w:name w:val="title-answer"/>
    <w:basedOn w:val="DefaultParagraphFont"/>
    <w:rsid w:val="004B1F86"/>
  </w:style>
  <w:style w:type="paragraph" w:customStyle="1" w:styleId="popup-contact-item-text">
    <w:name w:val="popup-contact-item-text"/>
    <w:basedOn w:val="Normal"/>
    <w:rsid w:val="004B1F86"/>
    <w:pPr>
      <w:spacing w:line="240" w:lineRule="auto"/>
      <w:ind w:left="0"/>
    </w:pPr>
    <w:rPr>
      <w:rFonts w:eastAsia="Times New Roman" w:cs="Times New Roman"/>
      <w:sz w:val="24"/>
      <w:szCs w:val="24"/>
      <w:lang w:val="en-US"/>
    </w:rPr>
  </w:style>
  <w:style w:type="character" w:customStyle="1" w:styleId="text-days">
    <w:name w:val="text-days"/>
    <w:basedOn w:val="DefaultParagraphFont"/>
    <w:rsid w:val="004B1F86"/>
  </w:style>
  <w:style w:type="character" w:customStyle="1" w:styleId="icon">
    <w:name w:val="icon"/>
    <w:basedOn w:val="DefaultParagraphFont"/>
    <w:rsid w:val="004B1F86"/>
  </w:style>
  <w:style w:type="character" w:customStyle="1" w:styleId="time-ago">
    <w:name w:val="time-ago"/>
    <w:basedOn w:val="DefaultParagraphFont"/>
    <w:rsid w:val="004B1F86"/>
  </w:style>
  <w:style w:type="paragraph" w:customStyle="1" w:styleId="box-category-sapo">
    <w:name w:val="box-category-sapo"/>
    <w:basedOn w:val="Normal"/>
    <w:rsid w:val="004B1F86"/>
    <w:pPr>
      <w:spacing w:line="240" w:lineRule="auto"/>
      <w:ind w:left="0"/>
    </w:pPr>
    <w:rPr>
      <w:rFonts w:eastAsia="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640259970">
      <w:bodyDiv w:val="1"/>
      <w:marLeft w:val="0"/>
      <w:marRight w:val="0"/>
      <w:marTop w:val="0"/>
      <w:marBottom w:val="0"/>
      <w:divBdr>
        <w:top w:val="none" w:sz="0" w:space="0" w:color="auto"/>
        <w:left w:val="none" w:sz="0" w:space="0" w:color="auto"/>
        <w:bottom w:val="none" w:sz="0" w:space="0" w:color="auto"/>
        <w:right w:val="none" w:sz="0" w:space="0" w:color="auto"/>
      </w:divBdr>
      <w:divsChild>
        <w:div w:id="1203979278">
          <w:marLeft w:val="0"/>
          <w:marRight w:val="0"/>
          <w:marTop w:val="0"/>
          <w:marBottom w:val="0"/>
          <w:divBdr>
            <w:top w:val="none" w:sz="0" w:space="0" w:color="auto"/>
            <w:left w:val="none" w:sz="0" w:space="0" w:color="auto"/>
            <w:bottom w:val="none" w:sz="0" w:space="0" w:color="auto"/>
            <w:right w:val="none" w:sz="0" w:space="0" w:color="auto"/>
          </w:divBdr>
          <w:divsChild>
            <w:div w:id="1285891256">
              <w:marLeft w:val="1337"/>
              <w:marRight w:val="0"/>
              <w:marTop w:val="0"/>
              <w:marBottom w:val="0"/>
              <w:divBdr>
                <w:top w:val="none" w:sz="0" w:space="0" w:color="auto"/>
                <w:left w:val="none" w:sz="0" w:space="0" w:color="auto"/>
                <w:bottom w:val="none" w:sz="0" w:space="0" w:color="auto"/>
                <w:right w:val="none" w:sz="0" w:space="0" w:color="auto"/>
              </w:divBdr>
              <w:divsChild>
                <w:div w:id="355692010">
                  <w:marLeft w:val="0"/>
                  <w:marRight w:val="0"/>
                  <w:marTop w:val="0"/>
                  <w:marBottom w:val="0"/>
                  <w:divBdr>
                    <w:top w:val="none" w:sz="0" w:space="0" w:color="auto"/>
                    <w:left w:val="none" w:sz="0" w:space="0" w:color="auto"/>
                    <w:bottom w:val="none" w:sz="0" w:space="0" w:color="auto"/>
                    <w:right w:val="none" w:sz="0" w:space="0" w:color="auto"/>
                  </w:divBdr>
                  <w:divsChild>
                    <w:div w:id="807014426">
                      <w:marLeft w:val="0"/>
                      <w:marRight w:val="1029"/>
                      <w:marTop w:val="0"/>
                      <w:marBottom w:val="0"/>
                      <w:divBdr>
                        <w:top w:val="none" w:sz="0" w:space="0" w:color="auto"/>
                        <w:left w:val="none" w:sz="0" w:space="0" w:color="auto"/>
                        <w:bottom w:val="none" w:sz="0" w:space="0" w:color="auto"/>
                        <w:right w:val="none" w:sz="0" w:space="0" w:color="auto"/>
                      </w:divBdr>
                      <w:divsChild>
                        <w:div w:id="714546159">
                          <w:marLeft w:val="0"/>
                          <w:marRight w:val="0"/>
                          <w:marTop w:val="0"/>
                          <w:marBottom w:val="0"/>
                          <w:divBdr>
                            <w:top w:val="none" w:sz="0" w:space="0" w:color="auto"/>
                            <w:left w:val="none" w:sz="0" w:space="0" w:color="auto"/>
                            <w:bottom w:val="none" w:sz="0" w:space="0" w:color="auto"/>
                            <w:right w:val="none" w:sz="0" w:space="0" w:color="auto"/>
                          </w:divBdr>
                          <w:divsChild>
                            <w:div w:id="45839823">
                              <w:marLeft w:val="0"/>
                              <w:marRight w:val="0"/>
                              <w:marTop w:val="0"/>
                              <w:marBottom w:val="0"/>
                              <w:divBdr>
                                <w:top w:val="none" w:sz="0" w:space="0" w:color="auto"/>
                                <w:left w:val="none" w:sz="0" w:space="0" w:color="auto"/>
                                <w:bottom w:val="none" w:sz="0" w:space="0" w:color="auto"/>
                                <w:right w:val="none" w:sz="0" w:space="0" w:color="auto"/>
                              </w:divBdr>
                              <w:divsChild>
                                <w:div w:id="1088386349">
                                  <w:marLeft w:val="0"/>
                                  <w:marRight w:val="0"/>
                                  <w:marTop w:val="0"/>
                                  <w:marBottom w:val="0"/>
                                  <w:divBdr>
                                    <w:top w:val="none" w:sz="0" w:space="0" w:color="auto"/>
                                    <w:left w:val="none" w:sz="0" w:space="0" w:color="auto"/>
                                    <w:bottom w:val="none" w:sz="0" w:space="0" w:color="auto"/>
                                    <w:right w:val="none" w:sz="0" w:space="0" w:color="auto"/>
                                  </w:divBdr>
                                </w:div>
                                <w:div w:id="960379177">
                                  <w:marLeft w:val="0"/>
                                  <w:marRight w:val="0"/>
                                  <w:marTop w:val="0"/>
                                  <w:marBottom w:val="257"/>
                                  <w:divBdr>
                                    <w:top w:val="single" w:sz="6" w:space="0" w:color="CCCCCC"/>
                                    <w:left w:val="single" w:sz="6" w:space="0" w:color="CCCCCC"/>
                                    <w:bottom w:val="single" w:sz="6" w:space="0" w:color="CCCCCC"/>
                                    <w:right w:val="single" w:sz="6" w:space="0" w:color="CCCCCC"/>
                                  </w:divBdr>
                                  <w:divsChild>
                                    <w:div w:id="1640111654">
                                      <w:marLeft w:val="0"/>
                                      <w:marRight w:val="0"/>
                                      <w:marTop w:val="0"/>
                                      <w:marBottom w:val="0"/>
                                      <w:divBdr>
                                        <w:top w:val="none" w:sz="0" w:space="0" w:color="auto"/>
                                        <w:left w:val="none" w:sz="0" w:space="0" w:color="auto"/>
                                        <w:bottom w:val="none" w:sz="0" w:space="0" w:color="auto"/>
                                        <w:right w:val="none" w:sz="0" w:space="0" w:color="auto"/>
                                      </w:divBdr>
                                      <w:divsChild>
                                        <w:div w:id="2116633681">
                                          <w:marLeft w:val="0"/>
                                          <w:marRight w:val="0"/>
                                          <w:marTop w:val="0"/>
                                          <w:marBottom w:val="0"/>
                                          <w:divBdr>
                                            <w:top w:val="single" w:sz="6" w:space="0" w:color="E3E3E3"/>
                                            <w:left w:val="single" w:sz="6" w:space="0" w:color="E10A0B"/>
                                            <w:bottom w:val="single" w:sz="6" w:space="0" w:color="E3E3E3"/>
                                            <w:right w:val="single" w:sz="6" w:space="0" w:color="E3E3E3"/>
                                          </w:divBdr>
                                        </w:div>
                                        <w:div w:id="2070296897">
                                          <w:marLeft w:val="0"/>
                                          <w:marRight w:val="0"/>
                                          <w:marTop w:val="0"/>
                                          <w:marBottom w:val="0"/>
                                          <w:divBdr>
                                            <w:top w:val="single" w:sz="6" w:space="0" w:color="E3E3E3"/>
                                            <w:left w:val="single" w:sz="6" w:space="0" w:color="E10A0B"/>
                                            <w:bottom w:val="single" w:sz="6" w:space="0" w:color="E3E3E3"/>
                                            <w:right w:val="single" w:sz="6" w:space="0" w:color="E3E3E3"/>
                                          </w:divBdr>
                                        </w:div>
                                        <w:div w:id="212039182">
                                          <w:marLeft w:val="0"/>
                                          <w:marRight w:val="0"/>
                                          <w:marTop w:val="0"/>
                                          <w:marBottom w:val="0"/>
                                          <w:divBdr>
                                            <w:top w:val="single" w:sz="6" w:space="0" w:color="E3E3E3"/>
                                            <w:left w:val="single" w:sz="6" w:space="0" w:color="E10A0B"/>
                                            <w:bottom w:val="single" w:sz="6" w:space="0" w:color="E3E3E3"/>
                                            <w:right w:val="single" w:sz="6" w:space="0" w:color="E3E3E3"/>
                                          </w:divBdr>
                                        </w:div>
                                        <w:div w:id="786464681">
                                          <w:marLeft w:val="0"/>
                                          <w:marRight w:val="0"/>
                                          <w:marTop w:val="0"/>
                                          <w:marBottom w:val="0"/>
                                          <w:divBdr>
                                            <w:top w:val="single" w:sz="6" w:space="0" w:color="E3E3E3"/>
                                            <w:left w:val="single" w:sz="6" w:space="0" w:color="E10A0B"/>
                                            <w:bottom w:val="single" w:sz="6" w:space="0" w:color="E3E3E3"/>
                                            <w:right w:val="single" w:sz="6" w:space="0" w:color="E3E3E3"/>
                                          </w:divBdr>
                                        </w:div>
                                        <w:div w:id="872037813">
                                          <w:marLeft w:val="0"/>
                                          <w:marRight w:val="0"/>
                                          <w:marTop w:val="0"/>
                                          <w:marBottom w:val="0"/>
                                          <w:divBdr>
                                            <w:top w:val="single" w:sz="6" w:space="0" w:color="E3E3E3"/>
                                            <w:left w:val="single" w:sz="6" w:space="0" w:color="E10A0B"/>
                                            <w:bottom w:val="single" w:sz="6" w:space="0" w:color="E3E3E3"/>
                                            <w:right w:val="single" w:sz="6" w:space="0" w:color="E3E3E3"/>
                                          </w:divBdr>
                                        </w:div>
                                        <w:div w:id="1694961444">
                                          <w:marLeft w:val="0"/>
                                          <w:marRight w:val="0"/>
                                          <w:marTop w:val="0"/>
                                          <w:marBottom w:val="0"/>
                                          <w:divBdr>
                                            <w:top w:val="single" w:sz="6" w:space="0" w:color="E3E3E3"/>
                                            <w:left w:val="single" w:sz="6" w:space="0" w:color="E10A0B"/>
                                            <w:bottom w:val="single" w:sz="6" w:space="0" w:color="E3E3E3"/>
                                            <w:right w:val="single" w:sz="6" w:space="0" w:color="E3E3E3"/>
                                          </w:divBdr>
                                        </w:div>
                                      </w:divsChild>
                                    </w:div>
                                  </w:divsChild>
                                </w:div>
                              </w:divsChild>
                            </w:div>
                          </w:divsChild>
                        </w:div>
                        <w:div w:id="1367287976">
                          <w:marLeft w:val="0"/>
                          <w:marRight w:val="0"/>
                          <w:marTop w:val="0"/>
                          <w:marBottom w:val="0"/>
                          <w:divBdr>
                            <w:top w:val="none" w:sz="0" w:space="0" w:color="auto"/>
                            <w:left w:val="none" w:sz="0" w:space="0" w:color="auto"/>
                            <w:bottom w:val="none" w:sz="0" w:space="0" w:color="auto"/>
                            <w:right w:val="none" w:sz="0" w:space="0" w:color="auto"/>
                          </w:divBdr>
                          <w:divsChild>
                            <w:div w:id="1066415586">
                              <w:marLeft w:val="0"/>
                              <w:marRight w:val="0"/>
                              <w:marTop w:val="0"/>
                              <w:marBottom w:val="103"/>
                              <w:divBdr>
                                <w:top w:val="none" w:sz="0" w:space="0" w:color="auto"/>
                                <w:left w:val="none" w:sz="0" w:space="0" w:color="auto"/>
                                <w:bottom w:val="none" w:sz="0" w:space="0" w:color="auto"/>
                                <w:right w:val="none" w:sz="0" w:space="0" w:color="auto"/>
                              </w:divBdr>
                            </w:div>
                            <w:div w:id="1027416178">
                              <w:marLeft w:val="0"/>
                              <w:marRight w:val="0"/>
                              <w:marTop w:val="0"/>
                              <w:marBottom w:val="0"/>
                              <w:divBdr>
                                <w:top w:val="none" w:sz="0" w:space="0" w:color="auto"/>
                                <w:left w:val="none" w:sz="0" w:space="0" w:color="auto"/>
                                <w:bottom w:val="none" w:sz="0" w:space="0" w:color="auto"/>
                                <w:right w:val="none" w:sz="0" w:space="0" w:color="auto"/>
                              </w:divBdr>
                              <w:divsChild>
                                <w:div w:id="7796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06672">
                          <w:marLeft w:val="0"/>
                          <w:marRight w:val="0"/>
                          <w:marTop w:val="411"/>
                          <w:marBottom w:val="0"/>
                          <w:divBdr>
                            <w:top w:val="single" w:sz="6" w:space="21" w:color="EBEBEB"/>
                            <w:left w:val="none" w:sz="0" w:space="0" w:color="auto"/>
                            <w:bottom w:val="none" w:sz="0" w:space="0" w:color="auto"/>
                            <w:right w:val="none" w:sz="0" w:space="0" w:color="auto"/>
                          </w:divBdr>
                          <w:divsChild>
                            <w:div w:id="13269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42750">
                      <w:marLeft w:val="0"/>
                      <w:marRight w:val="0"/>
                      <w:marTop w:val="0"/>
                      <w:marBottom w:val="0"/>
                      <w:divBdr>
                        <w:top w:val="none" w:sz="0" w:space="0" w:color="auto"/>
                        <w:left w:val="none" w:sz="0" w:space="0" w:color="auto"/>
                        <w:bottom w:val="none" w:sz="0" w:space="0" w:color="auto"/>
                        <w:right w:val="none" w:sz="0" w:space="0" w:color="auto"/>
                      </w:divBdr>
                      <w:divsChild>
                        <w:div w:id="338195222">
                          <w:marLeft w:val="0"/>
                          <w:marRight w:val="0"/>
                          <w:marTop w:val="0"/>
                          <w:marBottom w:val="686"/>
                          <w:divBdr>
                            <w:top w:val="none" w:sz="0" w:space="0" w:color="auto"/>
                            <w:left w:val="none" w:sz="0" w:space="0" w:color="auto"/>
                            <w:bottom w:val="none" w:sz="0" w:space="0" w:color="auto"/>
                            <w:right w:val="none" w:sz="0" w:space="0" w:color="auto"/>
                          </w:divBdr>
                          <w:divsChild>
                            <w:div w:id="1030490427">
                              <w:marLeft w:val="0"/>
                              <w:marRight w:val="0"/>
                              <w:marTop w:val="0"/>
                              <w:marBottom w:val="0"/>
                              <w:divBdr>
                                <w:top w:val="single" w:sz="6" w:space="0" w:color="E9ECEF"/>
                                <w:left w:val="single" w:sz="6" w:space="0" w:color="E9ECEF"/>
                                <w:bottom w:val="single" w:sz="6" w:space="0" w:color="E9ECEF"/>
                                <w:right w:val="single" w:sz="6" w:space="0" w:color="E9ECEF"/>
                              </w:divBdr>
                              <w:divsChild>
                                <w:div w:id="1384404972">
                                  <w:marLeft w:val="0"/>
                                  <w:marRight w:val="0"/>
                                  <w:marTop w:val="0"/>
                                  <w:marBottom w:val="0"/>
                                  <w:divBdr>
                                    <w:top w:val="none" w:sz="0" w:space="0" w:color="auto"/>
                                    <w:left w:val="none" w:sz="0" w:space="0" w:color="auto"/>
                                    <w:bottom w:val="single" w:sz="12" w:space="9" w:color="E1090A"/>
                                    <w:right w:val="none" w:sz="0" w:space="0" w:color="auto"/>
                                  </w:divBdr>
                                </w:div>
                                <w:div w:id="434599696">
                                  <w:marLeft w:val="0"/>
                                  <w:marRight w:val="0"/>
                                  <w:marTop w:val="0"/>
                                  <w:marBottom w:val="0"/>
                                  <w:divBdr>
                                    <w:top w:val="none" w:sz="0" w:space="0" w:color="auto"/>
                                    <w:left w:val="none" w:sz="0" w:space="0" w:color="auto"/>
                                    <w:bottom w:val="none" w:sz="0" w:space="0" w:color="auto"/>
                                    <w:right w:val="none" w:sz="0" w:space="0" w:color="auto"/>
                                  </w:divBdr>
                                  <w:divsChild>
                                    <w:div w:id="255066242">
                                      <w:marLeft w:val="0"/>
                                      <w:marRight w:val="0"/>
                                      <w:marTop w:val="0"/>
                                      <w:marBottom w:val="0"/>
                                      <w:divBdr>
                                        <w:top w:val="single" w:sz="6" w:space="14" w:color="E3E3E3"/>
                                        <w:left w:val="none" w:sz="0" w:space="0" w:color="auto"/>
                                        <w:bottom w:val="none" w:sz="0" w:space="0" w:color="auto"/>
                                        <w:right w:val="none" w:sz="0" w:space="0" w:color="auto"/>
                                      </w:divBdr>
                                      <w:divsChild>
                                        <w:div w:id="391387331">
                                          <w:marLeft w:val="0"/>
                                          <w:marRight w:val="0"/>
                                          <w:marTop w:val="0"/>
                                          <w:marBottom w:val="0"/>
                                          <w:divBdr>
                                            <w:top w:val="none" w:sz="0" w:space="0" w:color="auto"/>
                                            <w:left w:val="none" w:sz="0" w:space="0" w:color="auto"/>
                                            <w:bottom w:val="none" w:sz="0" w:space="0" w:color="auto"/>
                                            <w:right w:val="none" w:sz="0" w:space="0" w:color="auto"/>
                                          </w:divBdr>
                                        </w:div>
                                      </w:divsChild>
                                    </w:div>
                                    <w:div w:id="1234924752">
                                      <w:marLeft w:val="0"/>
                                      <w:marRight w:val="0"/>
                                      <w:marTop w:val="0"/>
                                      <w:marBottom w:val="0"/>
                                      <w:divBdr>
                                        <w:top w:val="single" w:sz="6" w:space="14" w:color="E3E3E3"/>
                                        <w:left w:val="none" w:sz="0" w:space="0" w:color="auto"/>
                                        <w:bottom w:val="none" w:sz="0" w:space="0" w:color="auto"/>
                                        <w:right w:val="none" w:sz="0" w:space="0" w:color="auto"/>
                                      </w:divBdr>
                                      <w:divsChild>
                                        <w:div w:id="12540683">
                                          <w:marLeft w:val="0"/>
                                          <w:marRight w:val="0"/>
                                          <w:marTop w:val="0"/>
                                          <w:marBottom w:val="0"/>
                                          <w:divBdr>
                                            <w:top w:val="none" w:sz="0" w:space="0" w:color="auto"/>
                                            <w:left w:val="none" w:sz="0" w:space="0" w:color="auto"/>
                                            <w:bottom w:val="none" w:sz="0" w:space="0" w:color="auto"/>
                                            <w:right w:val="none" w:sz="0" w:space="0" w:color="auto"/>
                                          </w:divBdr>
                                        </w:div>
                                      </w:divsChild>
                                    </w:div>
                                    <w:div w:id="587230775">
                                      <w:marLeft w:val="0"/>
                                      <w:marRight w:val="0"/>
                                      <w:marTop w:val="0"/>
                                      <w:marBottom w:val="0"/>
                                      <w:divBdr>
                                        <w:top w:val="single" w:sz="6" w:space="14" w:color="E3E3E3"/>
                                        <w:left w:val="none" w:sz="0" w:space="0" w:color="auto"/>
                                        <w:bottom w:val="none" w:sz="0" w:space="0" w:color="auto"/>
                                        <w:right w:val="none" w:sz="0" w:space="0" w:color="auto"/>
                                      </w:divBdr>
                                      <w:divsChild>
                                        <w:div w:id="2707796">
                                          <w:marLeft w:val="0"/>
                                          <w:marRight w:val="0"/>
                                          <w:marTop w:val="0"/>
                                          <w:marBottom w:val="0"/>
                                          <w:divBdr>
                                            <w:top w:val="none" w:sz="0" w:space="0" w:color="auto"/>
                                            <w:left w:val="none" w:sz="0" w:space="0" w:color="auto"/>
                                            <w:bottom w:val="none" w:sz="0" w:space="0" w:color="auto"/>
                                            <w:right w:val="none" w:sz="0" w:space="0" w:color="auto"/>
                                          </w:divBdr>
                                        </w:div>
                                      </w:divsChild>
                                    </w:div>
                                    <w:div w:id="1480876792">
                                      <w:marLeft w:val="0"/>
                                      <w:marRight w:val="0"/>
                                      <w:marTop w:val="0"/>
                                      <w:marBottom w:val="0"/>
                                      <w:divBdr>
                                        <w:top w:val="single" w:sz="6" w:space="14" w:color="E3E3E3"/>
                                        <w:left w:val="none" w:sz="0" w:space="0" w:color="auto"/>
                                        <w:bottom w:val="none" w:sz="0" w:space="0" w:color="auto"/>
                                        <w:right w:val="none" w:sz="0" w:space="0" w:color="auto"/>
                                      </w:divBdr>
                                      <w:divsChild>
                                        <w:div w:id="1340231324">
                                          <w:marLeft w:val="0"/>
                                          <w:marRight w:val="0"/>
                                          <w:marTop w:val="0"/>
                                          <w:marBottom w:val="0"/>
                                          <w:divBdr>
                                            <w:top w:val="none" w:sz="0" w:space="0" w:color="auto"/>
                                            <w:left w:val="none" w:sz="0" w:space="0" w:color="auto"/>
                                            <w:bottom w:val="none" w:sz="0" w:space="0" w:color="auto"/>
                                            <w:right w:val="none" w:sz="0" w:space="0" w:color="auto"/>
                                          </w:divBdr>
                                        </w:div>
                                      </w:divsChild>
                                    </w:div>
                                    <w:div w:id="455216490">
                                      <w:marLeft w:val="0"/>
                                      <w:marRight w:val="0"/>
                                      <w:marTop w:val="0"/>
                                      <w:marBottom w:val="0"/>
                                      <w:divBdr>
                                        <w:top w:val="single" w:sz="6" w:space="14" w:color="E3E3E3"/>
                                        <w:left w:val="none" w:sz="0" w:space="0" w:color="auto"/>
                                        <w:bottom w:val="none" w:sz="0" w:space="0" w:color="auto"/>
                                        <w:right w:val="none" w:sz="0" w:space="0" w:color="auto"/>
                                      </w:divBdr>
                                      <w:divsChild>
                                        <w:div w:id="178371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01030">
                          <w:marLeft w:val="0"/>
                          <w:marRight w:val="0"/>
                          <w:marTop w:val="0"/>
                          <w:marBottom w:val="0"/>
                          <w:divBdr>
                            <w:top w:val="none" w:sz="0" w:space="0" w:color="auto"/>
                            <w:left w:val="none" w:sz="0" w:space="0" w:color="auto"/>
                            <w:bottom w:val="none" w:sz="0" w:space="0" w:color="auto"/>
                            <w:right w:val="none" w:sz="0" w:space="0" w:color="auto"/>
                          </w:divBdr>
                          <w:divsChild>
                            <w:div w:id="323780424">
                              <w:marLeft w:val="0"/>
                              <w:marRight w:val="0"/>
                              <w:marTop w:val="0"/>
                              <w:marBottom w:val="0"/>
                              <w:divBdr>
                                <w:top w:val="single" w:sz="6" w:space="9" w:color="FFF1CA"/>
                                <w:left w:val="single" w:sz="6" w:space="14" w:color="FFF1CA"/>
                                <w:bottom w:val="single" w:sz="6" w:space="9" w:color="FFF1CA"/>
                                <w:right w:val="single" w:sz="6" w:space="3" w:color="FFF1CA"/>
                              </w:divBdr>
                              <w:divsChild>
                                <w:div w:id="1526094975">
                                  <w:marLeft w:val="0"/>
                                  <w:marRight w:val="0"/>
                                  <w:marTop w:val="0"/>
                                  <w:marBottom w:val="257"/>
                                  <w:divBdr>
                                    <w:top w:val="none" w:sz="0" w:space="0" w:color="auto"/>
                                    <w:left w:val="none" w:sz="0" w:space="0" w:color="auto"/>
                                    <w:bottom w:val="none" w:sz="0" w:space="0" w:color="auto"/>
                                    <w:right w:val="none" w:sz="0" w:space="0" w:color="auto"/>
                                  </w:divBdr>
                                  <w:divsChild>
                                    <w:div w:id="1292906514">
                                      <w:marLeft w:val="0"/>
                                      <w:marRight w:val="0"/>
                                      <w:marTop w:val="0"/>
                                      <w:marBottom w:val="274"/>
                                      <w:divBdr>
                                        <w:top w:val="single" w:sz="6" w:space="0" w:color="DFDFDF"/>
                                        <w:left w:val="single" w:sz="6" w:space="0" w:color="DFDFDF"/>
                                        <w:bottom w:val="single" w:sz="6" w:space="0" w:color="DFDFDF"/>
                                        <w:right w:val="single" w:sz="6" w:space="0" w:color="DFDFDF"/>
                                      </w:divBdr>
                                    </w:div>
                                    <w:div w:id="1134175030">
                                      <w:marLeft w:val="0"/>
                                      <w:marRight w:val="0"/>
                                      <w:marTop w:val="0"/>
                                      <w:marBottom w:val="0"/>
                                      <w:divBdr>
                                        <w:top w:val="single" w:sz="6" w:space="0" w:color="DFDFDF"/>
                                        <w:left w:val="single" w:sz="6" w:space="0" w:color="DFDFDF"/>
                                        <w:bottom w:val="single" w:sz="6" w:space="0" w:color="DFDFDF"/>
                                        <w:right w:val="single" w:sz="6" w:space="0" w:color="DFDFDF"/>
                                      </w:divBdr>
                                    </w:div>
                                  </w:divsChild>
                                </w:div>
                              </w:divsChild>
                            </w:div>
                          </w:divsChild>
                        </w:div>
                        <w:div w:id="882669542">
                          <w:marLeft w:val="0"/>
                          <w:marRight w:val="0"/>
                          <w:marTop w:val="686"/>
                          <w:marBottom w:val="0"/>
                          <w:divBdr>
                            <w:top w:val="none" w:sz="0" w:space="0" w:color="auto"/>
                            <w:left w:val="none" w:sz="0" w:space="0" w:color="auto"/>
                            <w:bottom w:val="none" w:sz="0" w:space="0" w:color="auto"/>
                            <w:right w:val="none" w:sz="0" w:space="0" w:color="auto"/>
                          </w:divBdr>
                          <w:divsChild>
                            <w:div w:id="1370033094">
                              <w:marLeft w:val="0"/>
                              <w:marRight w:val="0"/>
                              <w:marTop w:val="0"/>
                              <w:marBottom w:val="0"/>
                              <w:divBdr>
                                <w:top w:val="none" w:sz="0" w:space="0" w:color="auto"/>
                                <w:left w:val="none" w:sz="0" w:space="0" w:color="auto"/>
                                <w:bottom w:val="none" w:sz="0" w:space="0" w:color="auto"/>
                                <w:right w:val="none" w:sz="0" w:space="0" w:color="auto"/>
                              </w:divBdr>
                              <w:divsChild>
                                <w:div w:id="464468389">
                                  <w:marLeft w:val="0"/>
                                  <w:marRight w:val="0"/>
                                  <w:marTop w:val="0"/>
                                  <w:marBottom w:val="429"/>
                                  <w:divBdr>
                                    <w:top w:val="none" w:sz="0" w:space="0" w:color="auto"/>
                                    <w:left w:val="none" w:sz="0" w:space="0" w:color="auto"/>
                                    <w:bottom w:val="none" w:sz="0" w:space="0" w:color="auto"/>
                                    <w:right w:val="none" w:sz="0" w:space="0" w:color="auto"/>
                                  </w:divBdr>
                                </w:div>
                                <w:div w:id="2094353589">
                                  <w:marLeft w:val="0"/>
                                  <w:marRight w:val="0"/>
                                  <w:marTop w:val="0"/>
                                  <w:marBottom w:val="274"/>
                                  <w:divBdr>
                                    <w:top w:val="single" w:sz="6" w:space="0" w:color="E9ECEF"/>
                                    <w:left w:val="single" w:sz="6" w:space="0" w:color="E9ECEF"/>
                                    <w:bottom w:val="single" w:sz="6" w:space="0" w:color="E9ECEF"/>
                                    <w:right w:val="single" w:sz="6" w:space="0" w:color="E9ECEF"/>
                                  </w:divBdr>
                                </w:div>
                                <w:div w:id="1613365876">
                                  <w:marLeft w:val="0"/>
                                  <w:marRight w:val="0"/>
                                  <w:marTop w:val="0"/>
                                  <w:marBottom w:val="274"/>
                                  <w:divBdr>
                                    <w:top w:val="single" w:sz="6" w:space="0" w:color="E9ECEF"/>
                                    <w:left w:val="single" w:sz="6" w:space="0" w:color="E9ECEF"/>
                                    <w:bottom w:val="single" w:sz="6" w:space="0" w:color="E9ECEF"/>
                                    <w:right w:val="single" w:sz="6" w:space="0" w:color="E9ECEF"/>
                                  </w:divBdr>
                                </w:div>
                                <w:div w:id="554051549">
                                  <w:marLeft w:val="0"/>
                                  <w:marRight w:val="0"/>
                                  <w:marTop w:val="0"/>
                                  <w:marBottom w:val="274"/>
                                  <w:divBdr>
                                    <w:top w:val="single" w:sz="6" w:space="0" w:color="E9ECEF"/>
                                    <w:left w:val="single" w:sz="6" w:space="0" w:color="E9ECEF"/>
                                    <w:bottom w:val="single" w:sz="6" w:space="0" w:color="E9ECEF"/>
                                    <w:right w:val="single" w:sz="6" w:space="0" w:color="E9ECEF"/>
                                  </w:divBdr>
                                </w:div>
                              </w:divsChild>
                            </w:div>
                          </w:divsChild>
                        </w:div>
                      </w:divsChild>
                    </w:div>
                  </w:divsChild>
                </w:div>
              </w:divsChild>
            </w:div>
          </w:divsChild>
        </w:div>
        <w:div w:id="1066999082">
          <w:marLeft w:val="0"/>
          <w:marRight w:val="0"/>
          <w:marTop w:val="411"/>
          <w:marBottom w:val="0"/>
          <w:divBdr>
            <w:top w:val="single" w:sz="6" w:space="21" w:color="EBEBEB"/>
            <w:left w:val="none" w:sz="0" w:space="0" w:color="auto"/>
            <w:bottom w:val="none" w:sz="0" w:space="0" w:color="auto"/>
            <w:right w:val="none" w:sz="0" w:space="0" w:color="auto"/>
          </w:divBdr>
          <w:divsChild>
            <w:div w:id="724991300">
              <w:marLeft w:val="0"/>
              <w:marRight w:val="1029"/>
              <w:marTop w:val="0"/>
              <w:marBottom w:val="0"/>
              <w:divBdr>
                <w:top w:val="none" w:sz="0" w:space="0" w:color="auto"/>
                <w:left w:val="none" w:sz="0" w:space="0" w:color="auto"/>
                <w:bottom w:val="none" w:sz="0" w:space="0" w:color="auto"/>
                <w:right w:val="none" w:sz="0" w:space="0" w:color="auto"/>
              </w:divBdr>
              <w:divsChild>
                <w:div w:id="1670910572">
                  <w:marLeft w:val="0"/>
                  <w:marRight w:val="0"/>
                  <w:marTop w:val="0"/>
                  <w:marBottom w:val="0"/>
                  <w:divBdr>
                    <w:top w:val="none" w:sz="0" w:space="0" w:color="auto"/>
                    <w:left w:val="none" w:sz="0" w:space="0" w:color="auto"/>
                    <w:bottom w:val="none" w:sz="0" w:space="0" w:color="auto"/>
                    <w:right w:val="none" w:sz="0" w:space="0" w:color="auto"/>
                  </w:divBdr>
                  <w:divsChild>
                    <w:div w:id="1788886043">
                      <w:marLeft w:val="0"/>
                      <w:marRight w:val="0"/>
                      <w:marTop w:val="0"/>
                      <w:marBottom w:val="0"/>
                      <w:divBdr>
                        <w:top w:val="none" w:sz="0" w:space="0" w:color="auto"/>
                        <w:left w:val="none" w:sz="0" w:space="0" w:color="auto"/>
                        <w:bottom w:val="none" w:sz="0" w:space="0" w:color="auto"/>
                        <w:right w:val="none" w:sz="0" w:space="0" w:color="auto"/>
                      </w:divBdr>
                      <w:divsChild>
                        <w:div w:id="1189291955">
                          <w:marLeft w:val="0"/>
                          <w:marRight w:val="0"/>
                          <w:marTop w:val="0"/>
                          <w:marBottom w:val="0"/>
                          <w:divBdr>
                            <w:top w:val="none" w:sz="0" w:space="0" w:color="auto"/>
                            <w:left w:val="none" w:sz="0" w:space="0" w:color="auto"/>
                            <w:bottom w:val="none" w:sz="0" w:space="0" w:color="auto"/>
                            <w:right w:val="none" w:sz="0" w:space="0" w:color="auto"/>
                          </w:divBdr>
                          <w:divsChild>
                            <w:div w:id="966741296">
                              <w:marLeft w:val="0"/>
                              <w:marRight w:val="0"/>
                              <w:marTop w:val="0"/>
                              <w:marBottom w:val="0"/>
                              <w:divBdr>
                                <w:top w:val="none" w:sz="0" w:space="0" w:color="auto"/>
                                <w:left w:val="none" w:sz="0" w:space="0" w:color="auto"/>
                                <w:bottom w:val="none" w:sz="0" w:space="0" w:color="auto"/>
                                <w:right w:val="none" w:sz="0" w:space="0" w:color="auto"/>
                              </w:divBdr>
                              <w:divsChild>
                                <w:div w:id="198570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0649">
                          <w:marLeft w:val="0"/>
                          <w:marRight w:val="0"/>
                          <w:marTop w:val="274"/>
                          <w:marBottom w:val="0"/>
                          <w:divBdr>
                            <w:top w:val="none" w:sz="0" w:space="0" w:color="auto"/>
                            <w:left w:val="none" w:sz="0" w:space="0" w:color="auto"/>
                            <w:bottom w:val="none" w:sz="0" w:space="0" w:color="auto"/>
                            <w:right w:val="none" w:sz="0" w:space="0" w:color="auto"/>
                          </w:divBdr>
                          <w:divsChild>
                            <w:div w:id="1110510253">
                              <w:marLeft w:val="0"/>
                              <w:marRight w:val="0"/>
                              <w:marTop w:val="0"/>
                              <w:marBottom w:val="0"/>
                              <w:divBdr>
                                <w:top w:val="none" w:sz="0" w:space="0" w:color="auto"/>
                                <w:left w:val="none" w:sz="0" w:space="0" w:color="auto"/>
                                <w:bottom w:val="none" w:sz="0" w:space="0" w:color="auto"/>
                                <w:right w:val="none" w:sz="0" w:space="0" w:color="auto"/>
                              </w:divBdr>
                              <w:divsChild>
                                <w:div w:id="117339229">
                                  <w:marLeft w:val="0"/>
                                  <w:marRight w:val="0"/>
                                  <w:marTop w:val="0"/>
                                  <w:marBottom w:val="0"/>
                                  <w:divBdr>
                                    <w:top w:val="none" w:sz="0" w:space="0" w:color="auto"/>
                                    <w:left w:val="none" w:sz="0" w:space="0" w:color="auto"/>
                                    <w:bottom w:val="none" w:sz="0" w:space="0" w:color="auto"/>
                                    <w:right w:val="none" w:sz="0" w:space="0" w:color="auto"/>
                                  </w:divBdr>
                                </w:div>
                              </w:divsChild>
                            </w:div>
                            <w:div w:id="406726827">
                              <w:marLeft w:val="0"/>
                              <w:marRight w:val="0"/>
                              <w:marTop w:val="0"/>
                              <w:marBottom w:val="0"/>
                              <w:divBdr>
                                <w:top w:val="none" w:sz="0" w:space="0" w:color="auto"/>
                                <w:left w:val="none" w:sz="0" w:space="0" w:color="auto"/>
                                <w:bottom w:val="none" w:sz="0" w:space="0" w:color="auto"/>
                                <w:right w:val="none" w:sz="0" w:space="0" w:color="auto"/>
                              </w:divBdr>
                              <w:divsChild>
                                <w:div w:id="358357775">
                                  <w:marLeft w:val="0"/>
                                  <w:marRight w:val="0"/>
                                  <w:marTop w:val="0"/>
                                  <w:marBottom w:val="0"/>
                                  <w:divBdr>
                                    <w:top w:val="none" w:sz="0" w:space="0" w:color="auto"/>
                                    <w:left w:val="none" w:sz="0" w:space="0" w:color="auto"/>
                                    <w:bottom w:val="none" w:sz="0" w:space="0" w:color="auto"/>
                                    <w:right w:val="none" w:sz="0" w:space="0" w:color="auto"/>
                                  </w:divBdr>
                                </w:div>
                              </w:divsChild>
                            </w:div>
                            <w:div w:id="252250331">
                              <w:marLeft w:val="0"/>
                              <w:marRight w:val="0"/>
                              <w:marTop w:val="0"/>
                              <w:marBottom w:val="0"/>
                              <w:divBdr>
                                <w:top w:val="none" w:sz="0" w:space="0" w:color="auto"/>
                                <w:left w:val="none" w:sz="0" w:space="0" w:color="auto"/>
                                <w:bottom w:val="none" w:sz="0" w:space="0" w:color="auto"/>
                                <w:right w:val="none" w:sz="0" w:space="0" w:color="auto"/>
                              </w:divBdr>
                              <w:divsChild>
                                <w:div w:id="1085766939">
                                  <w:marLeft w:val="0"/>
                                  <w:marRight w:val="0"/>
                                  <w:marTop w:val="0"/>
                                  <w:marBottom w:val="0"/>
                                  <w:divBdr>
                                    <w:top w:val="none" w:sz="0" w:space="0" w:color="auto"/>
                                    <w:left w:val="none" w:sz="0" w:space="0" w:color="auto"/>
                                    <w:bottom w:val="none" w:sz="0" w:space="0" w:color="auto"/>
                                    <w:right w:val="none" w:sz="0" w:space="0" w:color="auto"/>
                                  </w:divBdr>
                                </w:div>
                              </w:divsChild>
                            </w:div>
                            <w:div w:id="1792868542">
                              <w:marLeft w:val="0"/>
                              <w:marRight w:val="0"/>
                              <w:marTop w:val="0"/>
                              <w:marBottom w:val="0"/>
                              <w:divBdr>
                                <w:top w:val="none" w:sz="0" w:space="0" w:color="auto"/>
                                <w:left w:val="none" w:sz="0" w:space="0" w:color="auto"/>
                                <w:bottom w:val="none" w:sz="0" w:space="0" w:color="auto"/>
                                <w:right w:val="none" w:sz="0" w:space="0" w:color="auto"/>
                              </w:divBdr>
                              <w:divsChild>
                                <w:div w:id="881526964">
                                  <w:marLeft w:val="0"/>
                                  <w:marRight w:val="0"/>
                                  <w:marTop w:val="0"/>
                                  <w:marBottom w:val="0"/>
                                  <w:divBdr>
                                    <w:top w:val="none" w:sz="0" w:space="0" w:color="auto"/>
                                    <w:left w:val="none" w:sz="0" w:space="0" w:color="auto"/>
                                    <w:bottom w:val="none" w:sz="0" w:space="0" w:color="auto"/>
                                    <w:right w:val="none" w:sz="0" w:space="0" w:color="auto"/>
                                  </w:divBdr>
                                </w:div>
                              </w:divsChild>
                            </w:div>
                            <w:div w:id="1148322997">
                              <w:marLeft w:val="0"/>
                              <w:marRight w:val="0"/>
                              <w:marTop w:val="0"/>
                              <w:marBottom w:val="0"/>
                              <w:divBdr>
                                <w:top w:val="none" w:sz="0" w:space="0" w:color="auto"/>
                                <w:left w:val="none" w:sz="0" w:space="0" w:color="auto"/>
                                <w:bottom w:val="none" w:sz="0" w:space="0" w:color="auto"/>
                                <w:right w:val="none" w:sz="0" w:space="0" w:color="auto"/>
                              </w:divBdr>
                              <w:divsChild>
                                <w:div w:id="236481585">
                                  <w:marLeft w:val="0"/>
                                  <w:marRight w:val="0"/>
                                  <w:marTop w:val="0"/>
                                  <w:marBottom w:val="0"/>
                                  <w:divBdr>
                                    <w:top w:val="none" w:sz="0" w:space="0" w:color="auto"/>
                                    <w:left w:val="none" w:sz="0" w:space="0" w:color="auto"/>
                                    <w:bottom w:val="none" w:sz="0" w:space="0" w:color="auto"/>
                                    <w:right w:val="none" w:sz="0" w:space="0" w:color="auto"/>
                                  </w:divBdr>
                                </w:div>
                              </w:divsChild>
                            </w:div>
                            <w:div w:id="555702859">
                              <w:marLeft w:val="0"/>
                              <w:marRight w:val="0"/>
                              <w:marTop w:val="0"/>
                              <w:marBottom w:val="0"/>
                              <w:divBdr>
                                <w:top w:val="none" w:sz="0" w:space="0" w:color="auto"/>
                                <w:left w:val="none" w:sz="0" w:space="0" w:color="auto"/>
                                <w:bottom w:val="none" w:sz="0" w:space="0" w:color="auto"/>
                                <w:right w:val="none" w:sz="0" w:space="0" w:color="auto"/>
                              </w:divBdr>
                              <w:divsChild>
                                <w:div w:id="73571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14624">
                  <w:marLeft w:val="0"/>
                  <w:marRight w:val="0"/>
                  <w:marTop w:val="0"/>
                  <w:marBottom w:val="0"/>
                  <w:divBdr>
                    <w:top w:val="none" w:sz="0" w:space="0" w:color="auto"/>
                    <w:left w:val="none" w:sz="0" w:space="0" w:color="auto"/>
                    <w:bottom w:val="none" w:sz="0" w:space="0" w:color="auto"/>
                    <w:right w:val="none" w:sz="0" w:space="0" w:color="auto"/>
                  </w:divBdr>
                  <w:divsChild>
                    <w:div w:id="160005946">
                      <w:marLeft w:val="0"/>
                      <w:marRight w:val="0"/>
                      <w:marTop w:val="857"/>
                      <w:marBottom w:val="0"/>
                      <w:divBdr>
                        <w:top w:val="none" w:sz="0" w:space="0" w:color="auto"/>
                        <w:left w:val="none" w:sz="0" w:space="0" w:color="auto"/>
                        <w:bottom w:val="none" w:sz="0" w:space="0" w:color="auto"/>
                        <w:right w:val="none" w:sz="0" w:space="0" w:color="auto"/>
                      </w:divBdr>
                      <w:divsChild>
                        <w:div w:id="2138252371">
                          <w:marLeft w:val="0"/>
                          <w:marRight w:val="0"/>
                          <w:marTop w:val="0"/>
                          <w:marBottom w:val="0"/>
                          <w:divBdr>
                            <w:top w:val="none" w:sz="0" w:space="0" w:color="auto"/>
                            <w:left w:val="none" w:sz="0" w:space="0" w:color="auto"/>
                            <w:bottom w:val="none" w:sz="0" w:space="0" w:color="auto"/>
                            <w:right w:val="none" w:sz="0" w:space="0" w:color="auto"/>
                          </w:divBdr>
                          <w:divsChild>
                            <w:div w:id="1160654265">
                              <w:marLeft w:val="0"/>
                              <w:marRight w:val="0"/>
                              <w:marTop w:val="0"/>
                              <w:marBottom w:val="411"/>
                              <w:divBdr>
                                <w:top w:val="none" w:sz="0" w:space="0" w:color="auto"/>
                                <w:left w:val="none" w:sz="0" w:space="0" w:color="auto"/>
                                <w:bottom w:val="none" w:sz="0" w:space="0" w:color="auto"/>
                                <w:right w:val="none" w:sz="0" w:space="0" w:color="auto"/>
                              </w:divBdr>
                            </w:div>
                            <w:div w:id="1124736242">
                              <w:marLeft w:val="0"/>
                              <w:marRight w:val="0"/>
                              <w:marTop w:val="0"/>
                              <w:marBottom w:val="0"/>
                              <w:divBdr>
                                <w:top w:val="none" w:sz="0" w:space="0" w:color="auto"/>
                                <w:left w:val="none" w:sz="0" w:space="0" w:color="auto"/>
                                <w:bottom w:val="none" w:sz="0" w:space="0" w:color="auto"/>
                                <w:right w:val="none" w:sz="0" w:space="0" w:color="auto"/>
                              </w:divBdr>
                              <w:divsChild>
                                <w:div w:id="852839013">
                                  <w:marLeft w:val="0"/>
                                  <w:marRight w:val="0"/>
                                  <w:marTop w:val="0"/>
                                  <w:marBottom w:val="343"/>
                                  <w:divBdr>
                                    <w:top w:val="none" w:sz="0" w:space="0" w:color="auto"/>
                                    <w:left w:val="none" w:sz="0" w:space="0" w:color="auto"/>
                                    <w:bottom w:val="single" w:sz="6" w:space="17" w:color="F1F1F1"/>
                                    <w:right w:val="none" w:sz="0" w:space="0" w:color="auto"/>
                                  </w:divBdr>
                                  <w:divsChild>
                                    <w:div w:id="2049641397">
                                      <w:marLeft w:val="343"/>
                                      <w:marRight w:val="0"/>
                                      <w:marTop w:val="0"/>
                                      <w:marBottom w:val="0"/>
                                      <w:divBdr>
                                        <w:top w:val="none" w:sz="0" w:space="0" w:color="auto"/>
                                        <w:left w:val="none" w:sz="0" w:space="0" w:color="auto"/>
                                        <w:bottom w:val="none" w:sz="0" w:space="0" w:color="auto"/>
                                        <w:right w:val="none" w:sz="0" w:space="0" w:color="auto"/>
                                      </w:divBdr>
                                      <w:divsChild>
                                        <w:div w:id="66840686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78400460">
                                  <w:marLeft w:val="0"/>
                                  <w:marRight w:val="0"/>
                                  <w:marTop w:val="0"/>
                                  <w:marBottom w:val="343"/>
                                  <w:divBdr>
                                    <w:top w:val="none" w:sz="0" w:space="0" w:color="auto"/>
                                    <w:left w:val="none" w:sz="0" w:space="0" w:color="auto"/>
                                    <w:bottom w:val="single" w:sz="6" w:space="17" w:color="F1F1F1"/>
                                    <w:right w:val="none" w:sz="0" w:space="0" w:color="auto"/>
                                  </w:divBdr>
                                  <w:divsChild>
                                    <w:div w:id="1286428022">
                                      <w:marLeft w:val="343"/>
                                      <w:marRight w:val="0"/>
                                      <w:marTop w:val="0"/>
                                      <w:marBottom w:val="0"/>
                                      <w:divBdr>
                                        <w:top w:val="none" w:sz="0" w:space="0" w:color="auto"/>
                                        <w:left w:val="none" w:sz="0" w:space="0" w:color="auto"/>
                                        <w:bottom w:val="none" w:sz="0" w:space="0" w:color="auto"/>
                                        <w:right w:val="none" w:sz="0" w:space="0" w:color="auto"/>
                                      </w:divBdr>
                                      <w:divsChild>
                                        <w:div w:id="272785910">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582842416">
                                  <w:marLeft w:val="0"/>
                                  <w:marRight w:val="0"/>
                                  <w:marTop w:val="0"/>
                                  <w:marBottom w:val="343"/>
                                  <w:divBdr>
                                    <w:top w:val="none" w:sz="0" w:space="0" w:color="auto"/>
                                    <w:left w:val="none" w:sz="0" w:space="0" w:color="auto"/>
                                    <w:bottom w:val="single" w:sz="6" w:space="17" w:color="F1F1F1"/>
                                    <w:right w:val="none" w:sz="0" w:space="0" w:color="auto"/>
                                  </w:divBdr>
                                  <w:divsChild>
                                    <w:div w:id="1543053865">
                                      <w:marLeft w:val="343"/>
                                      <w:marRight w:val="0"/>
                                      <w:marTop w:val="0"/>
                                      <w:marBottom w:val="0"/>
                                      <w:divBdr>
                                        <w:top w:val="none" w:sz="0" w:space="0" w:color="auto"/>
                                        <w:left w:val="none" w:sz="0" w:space="0" w:color="auto"/>
                                        <w:bottom w:val="none" w:sz="0" w:space="0" w:color="auto"/>
                                        <w:right w:val="none" w:sz="0" w:space="0" w:color="auto"/>
                                      </w:divBdr>
                                      <w:divsChild>
                                        <w:div w:id="88514285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300840298">
                                  <w:marLeft w:val="0"/>
                                  <w:marRight w:val="0"/>
                                  <w:marTop w:val="0"/>
                                  <w:marBottom w:val="343"/>
                                  <w:divBdr>
                                    <w:top w:val="none" w:sz="0" w:space="0" w:color="auto"/>
                                    <w:left w:val="none" w:sz="0" w:space="0" w:color="auto"/>
                                    <w:bottom w:val="single" w:sz="6" w:space="17" w:color="F1F1F1"/>
                                    <w:right w:val="none" w:sz="0" w:space="0" w:color="auto"/>
                                  </w:divBdr>
                                  <w:divsChild>
                                    <w:div w:id="1138456933">
                                      <w:marLeft w:val="343"/>
                                      <w:marRight w:val="0"/>
                                      <w:marTop w:val="0"/>
                                      <w:marBottom w:val="0"/>
                                      <w:divBdr>
                                        <w:top w:val="none" w:sz="0" w:space="0" w:color="auto"/>
                                        <w:left w:val="none" w:sz="0" w:space="0" w:color="auto"/>
                                        <w:bottom w:val="none" w:sz="0" w:space="0" w:color="auto"/>
                                        <w:right w:val="none" w:sz="0" w:space="0" w:color="auto"/>
                                      </w:divBdr>
                                      <w:divsChild>
                                        <w:div w:id="166423951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669167007">
                                  <w:marLeft w:val="0"/>
                                  <w:marRight w:val="0"/>
                                  <w:marTop w:val="0"/>
                                  <w:marBottom w:val="343"/>
                                  <w:divBdr>
                                    <w:top w:val="none" w:sz="0" w:space="0" w:color="auto"/>
                                    <w:left w:val="none" w:sz="0" w:space="0" w:color="auto"/>
                                    <w:bottom w:val="single" w:sz="6" w:space="17" w:color="F1F1F1"/>
                                    <w:right w:val="none" w:sz="0" w:space="0" w:color="auto"/>
                                  </w:divBdr>
                                  <w:divsChild>
                                    <w:div w:id="310908108">
                                      <w:marLeft w:val="343"/>
                                      <w:marRight w:val="0"/>
                                      <w:marTop w:val="0"/>
                                      <w:marBottom w:val="0"/>
                                      <w:divBdr>
                                        <w:top w:val="none" w:sz="0" w:space="0" w:color="auto"/>
                                        <w:left w:val="none" w:sz="0" w:space="0" w:color="auto"/>
                                        <w:bottom w:val="none" w:sz="0" w:space="0" w:color="auto"/>
                                        <w:right w:val="none" w:sz="0" w:space="0" w:color="auto"/>
                                      </w:divBdr>
                                      <w:divsChild>
                                        <w:div w:id="1481342698">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557400593">
                                  <w:marLeft w:val="0"/>
                                  <w:marRight w:val="0"/>
                                  <w:marTop w:val="0"/>
                                  <w:marBottom w:val="343"/>
                                  <w:divBdr>
                                    <w:top w:val="none" w:sz="0" w:space="0" w:color="auto"/>
                                    <w:left w:val="none" w:sz="0" w:space="0" w:color="auto"/>
                                    <w:bottom w:val="single" w:sz="6" w:space="17" w:color="F1F1F1"/>
                                    <w:right w:val="none" w:sz="0" w:space="0" w:color="auto"/>
                                  </w:divBdr>
                                  <w:divsChild>
                                    <w:div w:id="319425165">
                                      <w:marLeft w:val="343"/>
                                      <w:marRight w:val="0"/>
                                      <w:marTop w:val="0"/>
                                      <w:marBottom w:val="0"/>
                                      <w:divBdr>
                                        <w:top w:val="none" w:sz="0" w:space="0" w:color="auto"/>
                                        <w:left w:val="none" w:sz="0" w:space="0" w:color="auto"/>
                                        <w:bottom w:val="none" w:sz="0" w:space="0" w:color="auto"/>
                                        <w:right w:val="none" w:sz="0" w:space="0" w:color="auto"/>
                                      </w:divBdr>
                                      <w:divsChild>
                                        <w:div w:id="91038897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517570981">
                                  <w:marLeft w:val="0"/>
                                  <w:marRight w:val="0"/>
                                  <w:marTop w:val="0"/>
                                  <w:marBottom w:val="343"/>
                                  <w:divBdr>
                                    <w:top w:val="none" w:sz="0" w:space="0" w:color="auto"/>
                                    <w:left w:val="none" w:sz="0" w:space="0" w:color="auto"/>
                                    <w:bottom w:val="single" w:sz="6" w:space="17" w:color="F1F1F1"/>
                                    <w:right w:val="none" w:sz="0" w:space="0" w:color="auto"/>
                                  </w:divBdr>
                                  <w:divsChild>
                                    <w:div w:id="1817645880">
                                      <w:marLeft w:val="343"/>
                                      <w:marRight w:val="0"/>
                                      <w:marTop w:val="0"/>
                                      <w:marBottom w:val="0"/>
                                      <w:divBdr>
                                        <w:top w:val="none" w:sz="0" w:space="0" w:color="auto"/>
                                        <w:left w:val="none" w:sz="0" w:space="0" w:color="auto"/>
                                        <w:bottom w:val="none" w:sz="0" w:space="0" w:color="auto"/>
                                        <w:right w:val="none" w:sz="0" w:space="0" w:color="auto"/>
                                      </w:divBdr>
                                      <w:divsChild>
                                        <w:div w:id="39136415">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669604899">
                                  <w:marLeft w:val="0"/>
                                  <w:marRight w:val="0"/>
                                  <w:marTop w:val="0"/>
                                  <w:marBottom w:val="343"/>
                                  <w:divBdr>
                                    <w:top w:val="none" w:sz="0" w:space="0" w:color="auto"/>
                                    <w:left w:val="none" w:sz="0" w:space="0" w:color="auto"/>
                                    <w:bottom w:val="single" w:sz="6" w:space="17" w:color="F1F1F1"/>
                                    <w:right w:val="none" w:sz="0" w:space="0" w:color="auto"/>
                                  </w:divBdr>
                                  <w:divsChild>
                                    <w:div w:id="1561599292">
                                      <w:marLeft w:val="343"/>
                                      <w:marRight w:val="0"/>
                                      <w:marTop w:val="0"/>
                                      <w:marBottom w:val="0"/>
                                      <w:divBdr>
                                        <w:top w:val="none" w:sz="0" w:space="0" w:color="auto"/>
                                        <w:left w:val="none" w:sz="0" w:space="0" w:color="auto"/>
                                        <w:bottom w:val="none" w:sz="0" w:space="0" w:color="auto"/>
                                        <w:right w:val="none" w:sz="0" w:space="0" w:color="auto"/>
                                      </w:divBdr>
                                      <w:divsChild>
                                        <w:div w:id="14262496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253858109">
                                  <w:marLeft w:val="0"/>
                                  <w:marRight w:val="0"/>
                                  <w:marTop w:val="0"/>
                                  <w:marBottom w:val="343"/>
                                  <w:divBdr>
                                    <w:top w:val="none" w:sz="0" w:space="0" w:color="auto"/>
                                    <w:left w:val="none" w:sz="0" w:space="0" w:color="auto"/>
                                    <w:bottom w:val="single" w:sz="6" w:space="17" w:color="F1F1F1"/>
                                    <w:right w:val="none" w:sz="0" w:space="0" w:color="auto"/>
                                  </w:divBdr>
                                  <w:divsChild>
                                    <w:div w:id="1261332696">
                                      <w:marLeft w:val="343"/>
                                      <w:marRight w:val="0"/>
                                      <w:marTop w:val="0"/>
                                      <w:marBottom w:val="0"/>
                                      <w:divBdr>
                                        <w:top w:val="none" w:sz="0" w:space="0" w:color="auto"/>
                                        <w:left w:val="none" w:sz="0" w:space="0" w:color="auto"/>
                                        <w:bottom w:val="none" w:sz="0" w:space="0" w:color="auto"/>
                                        <w:right w:val="none" w:sz="0" w:space="0" w:color="auto"/>
                                      </w:divBdr>
                                      <w:divsChild>
                                        <w:div w:id="127575163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474641373">
                                  <w:marLeft w:val="0"/>
                                  <w:marRight w:val="0"/>
                                  <w:marTop w:val="0"/>
                                  <w:marBottom w:val="343"/>
                                  <w:divBdr>
                                    <w:top w:val="none" w:sz="0" w:space="0" w:color="auto"/>
                                    <w:left w:val="none" w:sz="0" w:space="0" w:color="auto"/>
                                    <w:bottom w:val="single" w:sz="6" w:space="17" w:color="F1F1F1"/>
                                    <w:right w:val="none" w:sz="0" w:space="0" w:color="auto"/>
                                  </w:divBdr>
                                  <w:divsChild>
                                    <w:div w:id="1514295783">
                                      <w:marLeft w:val="343"/>
                                      <w:marRight w:val="0"/>
                                      <w:marTop w:val="0"/>
                                      <w:marBottom w:val="0"/>
                                      <w:divBdr>
                                        <w:top w:val="none" w:sz="0" w:space="0" w:color="auto"/>
                                        <w:left w:val="none" w:sz="0" w:space="0" w:color="auto"/>
                                        <w:bottom w:val="none" w:sz="0" w:space="0" w:color="auto"/>
                                        <w:right w:val="none" w:sz="0" w:space="0" w:color="auto"/>
                                      </w:divBdr>
                                      <w:divsChild>
                                        <w:div w:id="171129764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596984367">
                                  <w:marLeft w:val="0"/>
                                  <w:marRight w:val="0"/>
                                  <w:marTop w:val="0"/>
                                  <w:marBottom w:val="343"/>
                                  <w:divBdr>
                                    <w:top w:val="none" w:sz="0" w:space="0" w:color="auto"/>
                                    <w:left w:val="none" w:sz="0" w:space="0" w:color="auto"/>
                                    <w:bottom w:val="single" w:sz="6" w:space="17" w:color="F1F1F1"/>
                                    <w:right w:val="none" w:sz="0" w:space="0" w:color="auto"/>
                                  </w:divBdr>
                                  <w:divsChild>
                                    <w:div w:id="964624810">
                                      <w:marLeft w:val="343"/>
                                      <w:marRight w:val="0"/>
                                      <w:marTop w:val="0"/>
                                      <w:marBottom w:val="0"/>
                                      <w:divBdr>
                                        <w:top w:val="none" w:sz="0" w:space="0" w:color="auto"/>
                                        <w:left w:val="none" w:sz="0" w:space="0" w:color="auto"/>
                                        <w:bottom w:val="none" w:sz="0" w:space="0" w:color="auto"/>
                                        <w:right w:val="none" w:sz="0" w:space="0" w:color="auto"/>
                                      </w:divBdr>
                                      <w:divsChild>
                                        <w:div w:id="499586318">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821384382">
                                  <w:marLeft w:val="0"/>
                                  <w:marRight w:val="0"/>
                                  <w:marTop w:val="0"/>
                                  <w:marBottom w:val="343"/>
                                  <w:divBdr>
                                    <w:top w:val="none" w:sz="0" w:space="0" w:color="auto"/>
                                    <w:left w:val="none" w:sz="0" w:space="0" w:color="auto"/>
                                    <w:bottom w:val="single" w:sz="6" w:space="17" w:color="F1F1F1"/>
                                    <w:right w:val="none" w:sz="0" w:space="0" w:color="auto"/>
                                  </w:divBdr>
                                  <w:divsChild>
                                    <w:div w:id="60490648">
                                      <w:marLeft w:val="343"/>
                                      <w:marRight w:val="0"/>
                                      <w:marTop w:val="0"/>
                                      <w:marBottom w:val="0"/>
                                      <w:divBdr>
                                        <w:top w:val="none" w:sz="0" w:space="0" w:color="auto"/>
                                        <w:left w:val="none" w:sz="0" w:space="0" w:color="auto"/>
                                        <w:bottom w:val="none" w:sz="0" w:space="0" w:color="auto"/>
                                        <w:right w:val="none" w:sz="0" w:space="0" w:color="auto"/>
                                      </w:divBdr>
                                      <w:divsChild>
                                        <w:div w:id="8507856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986229724">
                                  <w:marLeft w:val="0"/>
                                  <w:marRight w:val="0"/>
                                  <w:marTop w:val="0"/>
                                  <w:marBottom w:val="343"/>
                                  <w:divBdr>
                                    <w:top w:val="none" w:sz="0" w:space="0" w:color="auto"/>
                                    <w:left w:val="none" w:sz="0" w:space="0" w:color="auto"/>
                                    <w:bottom w:val="single" w:sz="6" w:space="17" w:color="F1F1F1"/>
                                    <w:right w:val="none" w:sz="0" w:space="0" w:color="auto"/>
                                  </w:divBdr>
                                  <w:divsChild>
                                    <w:div w:id="521011707">
                                      <w:marLeft w:val="343"/>
                                      <w:marRight w:val="0"/>
                                      <w:marTop w:val="0"/>
                                      <w:marBottom w:val="0"/>
                                      <w:divBdr>
                                        <w:top w:val="none" w:sz="0" w:space="0" w:color="auto"/>
                                        <w:left w:val="none" w:sz="0" w:space="0" w:color="auto"/>
                                        <w:bottom w:val="none" w:sz="0" w:space="0" w:color="auto"/>
                                        <w:right w:val="none" w:sz="0" w:space="0" w:color="auto"/>
                                      </w:divBdr>
                                      <w:divsChild>
                                        <w:div w:id="170309550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997344222">
                                  <w:marLeft w:val="0"/>
                                  <w:marRight w:val="0"/>
                                  <w:marTop w:val="0"/>
                                  <w:marBottom w:val="343"/>
                                  <w:divBdr>
                                    <w:top w:val="none" w:sz="0" w:space="0" w:color="auto"/>
                                    <w:left w:val="none" w:sz="0" w:space="0" w:color="auto"/>
                                    <w:bottom w:val="single" w:sz="6" w:space="17" w:color="F1F1F1"/>
                                    <w:right w:val="none" w:sz="0" w:space="0" w:color="auto"/>
                                  </w:divBdr>
                                  <w:divsChild>
                                    <w:div w:id="1861896132">
                                      <w:marLeft w:val="343"/>
                                      <w:marRight w:val="0"/>
                                      <w:marTop w:val="0"/>
                                      <w:marBottom w:val="0"/>
                                      <w:divBdr>
                                        <w:top w:val="none" w:sz="0" w:space="0" w:color="auto"/>
                                        <w:left w:val="none" w:sz="0" w:space="0" w:color="auto"/>
                                        <w:bottom w:val="none" w:sz="0" w:space="0" w:color="auto"/>
                                        <w:right w:val="none" w:sz="0" w:space="0" w:color="auto"/>
                                      </w:divBdr>
                                      <w:divsChild>
                                        <w:div w:id="68918210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640528454">
                                  <w:marLeft w:val="0"/>
                                  <w:marRight w:val="0"/>
                                  <w:marTop w:val="0"/>
                                  <w:marBottom w:val="343"/>
                                  <w:divBdr>
                                    <w:top w:val="none" w:sz="0" w:space="0" w:color="auto"/>
                                    <w:left w:val="none" w:sz="0" w:space="0" w:color="auto"/>
                                    <w:bottom w:val="single" w:sz="6" w:space="17" w:color="F1F1F1"/>
                                    <w:right w:val="none" w:sz="0" w:space="0" w:color="auto"/>
                                  </w:divBdr>
                                  <w:divsChild>
                                    <w:div w:id="1156534530">
                                      <w:marLeft w:val="343"/>
                                      <w:marRight w:val="0"/>
                                      <w:marTop w:val="0"/>
                                      <w:marBottom w:val="0"/>
                                      <w:divBdr>
                                        <w:top w:val="none" w:sz="0" w:space="0" w:color="auto"/>
                                        <w:left w:val="none" w:sz="0" w:space="0" w:color="auto"/>
                                        <w:bottom w:val="none" w:sz="0" w:space="0" w:color="auto"/>
                                        <w:right w:val="none" w:sz="0" w:space="0" w:color="auto"/>
                                      </w:divBdr>
                                      <w:divsChild>
                                        <w:div w:id="1206797999">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659425621">
                                  <w:marLeft w:val="0"/>
                                  <w:marRight w:val="0"/>
                                  <w:marTop w:val="0"/>
                                  <w:marBottom w:val="343"/>
                                  <w:divBdr>
                                    <w:top w:val="none" w:sz="0" w:space="0" w:color="auto"/>
                                    <w:left w:val="none" w:sz="0" w:space="0" w:color="auto"/>
                                    <w:bottom w:val="single" w:sz="6" w:space="17" w:color="F1F1F1"/>
                                    <w:right w:val="none" w:sz="0" w:space="0" w:color="auto"/>
                                  </w:divBdr>
                                  <w:divsChild>
                                    <w:div w:id="1382052403">
                                      <w:marLeft w:val="343"/>
                                      <w:marRight w:val="0"/>
                                      <w:marTop w:val="0"/>
                                      <w:marBottom w:val="0"/>
                                      <w:divBdr>
                                        <w:top w:val="none" w:sz="0" w:space="0" w:color="auto"/>
                                        <w:left w:val="none" w:sz="0" w:space="0" w:color="auto"/>
                                        <w:bottom w:val="none" w:sz="0" w:space="0" w:color="auto"/>
                                        <w:right w:val="none" w:sz="0" w:space="0" w:color="auto"/>
                                      </w:divBdr>
                                      <w:divsChild>
                                        <w:div w:id="6006083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106970953">
                                  <w:marLeft w:val="0"/>
                                  <w:marRight w:val="0"/>
                                  <w:marTop w:val="0"/>
                                  <w:marBottom w:val="343"/>
                                  <w:divBdr>
                                    <w:top w:val="none" w:sz="0" w:space="0" w:color="auto"/>
                                    <w:left w:val="none" w:sz="0" w:space="0" w:color="auto"/>
                                    <w:bottom w:val="single" w:sz="6" w:space="17" w:color="F1F1F1"/>
                                    <w:right w:val="none" w:sz="0" w:space="0" w:color="auto"/>
                                  </w:divBdr>
                                  <w:divsChild>
                                    <w:div w:id="111166807">
                                      <w:marLeft w:val="343"/>
                                      <w:marRight w:val="0"/>
                                      <w:marTop w:val="0"/>
                                      <w:marBottom w:val="0"/>
                                      <w:divBdr>
                                        <w:top w:val="none" w:sz="0" w:space="0" w:color="auto"/>
                                        <w:left w:val="none" w:sz="0" w:space="0" w:color="auto"/>
                                        <w:bottom w:val="none" w:sz="0" w:space="0" w:color="auto"/>
                                        <w:right w:val="none" w:sz="0" w:space="0" w:color="auto"/>
                                      </w:divBdr>
                                      <w:divsChild>
                                        <w:div w:id="109130445">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495563735">
                                  <w:marLeft w:val="0"/>
                                  <w:marRight w:val="0"/>
                                  <w:marTop w:val="0"/>
                                  <w:marBottom w:val="343"/>
                                  <w:divBdr>
                                    <w:top w:val="none" w:sz="0" w:space="0" w:color="auto"/>
                                    <w:left w:val="none" w:sz="0" w:space="0" w:color="auto"/>
                                    <w:bottom w:val="single" w:sz="6" w:space="17" w:color="F1F1F1"/>
                                    <w:right w:val="none" w:sz="0" w:space="0" w:color="auto"/>
                                  </w:divBdr>
                                  <w:divsChild>
                                    <w:div w:id="1150905264">
                                      <w:marLeft w:val="343"/>
                                      <w:marRight w:val="0"/>
                                      <w:marTop w:val="0"/>
                                      <w:marBottom w:val="0"/>
                                      <w:divBdr>
                                        <w:top w:val="none" w:sz="0" w:space="0" w:color="auto"/>
                                        <w:left w:val="none" w:sz="0" w:space="0" w:color="auto"/>
                                        <w:bottom w:val="none" w:sz="0" w:space="0" w:color="auto"/>
                                        <w:right w:val="none" w:sz="0" w:space="0" w:color="auto"/>
                                      </w:divBdr>
                                      <w:divsChild>
                                        <w:div w:id="1275018750">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08673043">
                                  <w:marLeft w:val="0"/>
                                  <w:marRight w:val="0"/>
                                  <w:marTop w:val="0"/>
                                  <w:marBottom w:val="343"/>
                                  <w:divBdr>
                                    <w:top w:val="none" w:sz="0" w:space="0" w:color="auto"/>
                                    <w:left w:val="none" w:sz="0" w:space="0" w:color="auto"/>
                                    <w:bottom w:val="single" w:sz="6" w:space="17" w:color="F1F1F1"/>
                                    <w:right w:val="none" w:sz="0" w:space="0" w:color="auto"/>
                                  </w:divBdr>
                                  <w:divsChild>
                                    <w:div w:id="17898649">
                                      <w:marLeft w:val="343"/>
                                      <w:marRight w:val="0"/>
                                      <w:marTop w:val="0"/>
                                      <w:marBottom w:val="0"/>
                                      <w:divBdr>
                                        <w:top w:val="none" w:sz="0" w:space="0" w:color="auto"/>
                                        <w:left w:val="none" w:sz="0" w:space="0" w:color="auto"/>
                                        <w:bottom w:val="none" w:sz="0" w:space="0" w:color="auto"/>
                                        <w:right w:val="none" w:sz="0" w:space="0" w:color="auto"/>
                                      </w:divBdr>
                                      <w:divsChild>
                                        <w:div w:id="1457874714">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764376898">
                                  <w:marLeft w:val="0"/>
                                  <w:marRight w:val="0"/>
                                  <w:marTop w:val="0"/>
                                  <w:marBottom w:val="343"/>
                                  <w:divBdr>
                                    <w:top w:val="none" w:sz="0" w:space="0" w:color="auto"/>
                                    <w:left w:val="none" w:sz="0" w:space="0" w:color="auto"/>
                                    <w:bottom w:val="single" w:sz="6" w:space="17" w:color="F1F1F1"/>
                                    <w:right w:val="none" w:sz="0" w:space="0" w:color="auto"/>
                                  </w:divBdr>
                                  <w:divsChild>
                                    <w:div w:id="747968850">
                                      <w:marLeft w:val="343"/>
                                      <w:marRight w:val="0"/>
                                      <w:marTop w:val="0"/>
                                      <w:marBottom w:val="0"/>
                                      <w:divBdr>
                                        <w:top w:val="none" w:sz="0" w:space="0" w:color="auto"/>
                                        <w:left w:val="none" w:sz="0" w:space="0" w:color="auto"/>
                                        <w:bottom w:val="none" w:sz="0" w:space="0" w:color="auto"/>
                                        <w:right w:val="none" w:sz="0" w:space="0" w:color="auto"/>
                                      </w:divBdr>
                                      <w:divsChild>
                                        <w:div w:id="148681718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80255564">
                                  <w:marLeft w:val="0"/>
                                  <w:marRight w:val="0"/>
                                  <w:marTop w:val="0"/>
                                  <w:marBottom w:val="343"/>
                                  <w:divBdr>
                                    <w:top w:val="none" w:sz="0" w:space="0" w:color="auto"/>
                                    <w:left w:val="none" w:sz="0" w:space="0" w:color="auto"/>
                                    <w:bottom w:val="single" w:sz="6" w:space="17" w:color="F1F1F1"/>
                                    <w:right w:val="none" w:sz="0" w:space="0" w:color="auto"/>
                                  </w:divBdr>
                                  <w:divsChild>
                                    <w:div w:id="1154444190">
                                      <w:marLeft w:val="343"/>
                                      <w:marRight w:val="0"/>
                                      <w:marTop w:val="0"/>
                                      <w:marBottom w:val="0"/>
                                      <w:divBdr>
                                        <w:top w:val="none" w:sz="0" w:space="0" w:color="auto"/>
                                        <w:left w:val="none" w:sz="0" w:space="0" w:color="auto"/>
                                        <w:bottom w:val="none" w:sz="0" w:space="0" w:color="auto"/>
                                        <w:right w:val="none" w:sz="0" w:space="0" w:color="auto"/>
                                      </w:divBdr>
                                      <w:divsChild>
                                        <w:div w:id="20291192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539246068">
                                  <w:marLeft w:val="0"/>
                                  <w:marRight w:val="0"/>
                                  <w:marTop w:val="0"/>
                                  <w:marBottom w:val="343"/>
                                  <w:divBdr>
                                    <w:top w:val="none" w:sz="0" w:space="0" w:color="auto"/>
                                    <w:left w:val="none" w:sz="0" w:space="0" w:color="auto"/>
                                    <w:bottom w:val="single" w:sz="6" w:space="17" w:color="F1F1F1"/>
                                    <w:right w:val="none" w:sz="0" w:space="0" w:color="auto"/>
                                  </w:divBdr>
                                  <w:divsChild>
                                    <w:div w:id="111634263">
                                      <w:marLeft w:val="343"/>
                                      <w:marRight w:val="0"/>
                                      <w:marTop w:val="0"/>
                                      <w:marBottom w:val="0"/>
                                      <w:divBdr>
                                        <w:top w:val="none" w:sz="0" w:space="0" w:color="auto"/>
                                        <w:left w:val="none" w:sz="0" w:space="0" w:color="auto"/>
                                        <w:bottom w:val="none" w:sz="0" w:space="0" w:color="auto"/>
                                        <w:right w:val="none" w:sz="0" w:space="0" w:color="auto"/>
                                      </w:divBdr>
                                      <w:divsChild>
                                        <w:div w:id="1339505365">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397436293">
                                  <w:marLeft w:val="0"/>
                                  <w:marRight w:val="0"/>
                                  <w:marTop w:val="0"/>
                                  <w:marBottom w:val="343"/>
                                  <w:divBdr>
                                    <w:top w:val="none" w:sz="0" w:space="0" w:color="auto"/>
                                    <w:left w:val="none" w:sz="0" w:space="0" w:color="auto"/>
                                    <w:bottom w:val="single" w:sz="6" w:space="17" w:color="F1F1F1"/>
                                    <w:right w:val="none" w:sz="0" w:space="0" w:color="auto"/>
                                  </w:divBdr>
                                  <w:divsChild>
                                    <w:div w:id="1061635095">
                                      <w:marLeft w:val="343"/>
                                      <w:marRight w:val="0"/>
                                      <w:marTop w:val="0"/>
                                      <w:marBottom w:val="0"/>
                                      <w:divBdr>
                                        <w:top w:val="none" w:sz="0" w:space="0" w:color="auto"/>
                                        <w:left w:val="none" w:sz="0" w:space="0" w:color="auto"/>
                                        <w:bottom w:val="none" w:sz="0" w:space="0" w:color="auto"/>
                                        <w:right w:val="none" w:sz="0" w:space="0" w:color="auto"/>
                                      </w:divBdr>
                                      <w:divsChild>
                                        <w:div w:id="1546867683">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394961335">
                                  <w:marLeft w:val="0"/>
                                  <w:marRight w:val="0"/>
                                  <w:marTop w:val="0"/>
                                  <w:marBottom w:val="343"/>
                                  <w:divBdr>
                                    <w:top w:val="none" w:sz="0" w:space="0" w:color="auto"/>
                                    <w:left w:val="none" w:sz="0" w:space="0" w:color="auto"/>
                                    <w:bottom w:val="single" w:sz="6" w:space="17" w:color="F1F1F1"/>
                                    <w:right w:val="none" w:sz="0" w:space="0" w:color="auto"/>
                                  </w:divBdr>
                                  <w:divsChild>
                                    <w:div w:id="1291352285">
                                      <w:marLeft w:val="343"/>
                                      <w:marRight w:val="0"/>
                                      <w:marTop w:val="0"/>
                                      <w:marBottom w:val="0"/>
                                      <w:divBdr>
                                        <w:top w:val="none" w:sz="0" w:space="0" w:color="auto"/>
                                        <w:left w:val="none" w:sz="0" w:space="0" w:color="auto"/>
                                        <w:bottom w:val="none" w:sz="0" w:space="0" w:color="auto"/>
                                        <w:right w:val="none" w:sz="0" w:space="0" w:color="auto"/>
                                      </w:divBdr>
                                      <w:divsChild>
                                        <w:div w:id="466774779">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202140491">
                                  <w:marLeft w:val="0"/>
                                  <w:marRight w:val="0"/>
                                  <w:marTop w:val="0"/>
                                  <w:marBottom w:val="343"/>
                                  <w:divBdr>
                                    <w:top w:val="none" w:sz="0" w:space="0" w:color="auto"/>
                                    <w:left w:val="none" w:sz="0" w:space="0" w:color="auto"/>
                                    <w:bottom w:val="single" w:sz="6" w:space="17" w:color="F1F1F1"/>
                                    <w:right w:val="none" w:sz="0" w:space="0" w:color="auto"/>
                                  </w:divBdr>
                                  <w:divsChild>
                                    <w:div w:id="292902681">
                                      <w:marLeft w:val="343"/>
                                      <w:marRight w:val="0"/>
                                      <w:marTop w:val="0"/>
                                      <w:marBottom w:val="0"/>
                                      <w:divBdr>
                                        <w:top w:val="none" w:sz="0" w:space="0" w:color="auto"/>
                                        <w:left w:val="none" w:sz="0" w:space="0" w:color="auto"/>
                                        <w:bottom w:val="none" w:sz="0" w:space="0" w:color="auto"/>
                                        <w:right w:val="none" w:sz="0" w:space="0" w:color="auto"/>
                                      </w:divBdr>
                                      <w:divsChild>
                                        <w:div w:id="187645781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799906614">
                                  <w:marLeft w:val="0"/>
                                  <w:marRight w:val="0"/>
                                  <w:marTop w:val="0"/>
                                  <w:marBottom w:val="343"/>
                                  <w:divBdr>
                                    <w:top w:val="none" w:sz="0" w:space="0" w:color="auto"/>
                                    <w:left w:val="none" w:sz="0" w:space="0" w:color="auto"/>
                                    <w:bottom w:val="single" w:sz="6" w:space="17" w:color="F1F1F1"/>
                                    <w:right w:val="none" w:sz="0" w:space="0" w:color="auto"/>
                                  </w:divBdr>
                                  <w:divsChild>
                                    <w:div w:id="1701199822">
                                      <w:marLeft w:val="343"/>
                                      <w:marRight w:val="0"/>
                                      <w:marTop w:val="0"/>
                                      <w:marBottom w:val="0"/>
                                      <w:divBdr>
                                        <w:top w:val="none" w:sz="0" w:space="0" w:color="auto"/>
                                        <w:left w:val="none" w:sz="0" w:space="0" w:color="auto"/>
                                        <w:bottom w:val="none" w:sz="0" w:space="0" w:color="auto"/>
                                        <w:right w:val="none" w:sz="0" w:space="0" w:color="auto"/>
                                      </w:divBdr>
                                      <w:divsChild>
                                        <w:div w:id="1091778490">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267419965">
                                  <w:marLeft w:val="0"/>
                                  <w:marRight w:val="0"/>
                                  <w:marTop w:val="0"/>
                                  <w:marBottom w:val="343"/>
                                  <w:divBdr>
                                    <w:top w:val="none" w:sz="0" w:space="0" w:color="auto"/>
                                    <w:left w:val="none" w:sz="0" w:space="0" w:color="auto"/>
                                    <w:bottom w:val="single" w:sz="6" w:space="17" w:color="F1F1F1"/>
                                    <w:right w:val="none" w:sz="0" w:space="0" w:color="auto"/>
                                  </w:divBdr>
                                  <w:divsChild>
                                    <w:div w:id="1157458339">
                                      <w:marLeft w:val="343"/>
                                      <w:marRight w:val="0"/>
                                      <w:marTop w:val="0"/>
                                      <w:marBottom w:val="0"/>
                                      <w:divBdr>
                                        <w:top w:val="none" w:sz="0" w:space="0" w:color="auto"/>
                                        <w:left w:val="none" w:sz="0" w:space="0" w:color="auto"/>
                                        <w:bottom w:val="none" w:sz="0" w:space="0" w:color="auto"/>
                                        <w:right w:val="none" w:sz="0" w:space="0" w:color="auto"/>
                                      </w:divBdr>
                                      <w:divsChild>
                                        <w:div w:id="180735981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775396902">
                                  <w:marLeft w:val="0"/>
                                  <w:marRight w:val="0"/>
                                  <w:marTop w:val="0"/>
                                  <w:marBottom w:val="343"/>
                                  <w:divBdr>
                                    <w:top w:val="none" w:sz="0" w:space="0" w:color="auto"/>
                                    <w:left w:val="none" w:sz="0" w:space="0" w:color="auto"/>
                                    <w:bottom w:val="single" w:sz="6" w:space="17" w:color="F1F1F1"/>
                                    <w:right w:val="none" w:sz="0" w:space="0" w:color="auto"/>
                                  </w:divBdr>
                                  <w:divsChild>
                                    <w:div w:id="2043358677">
                                      <w:marLeft w:val="343"/>
                                      <w:marRight w:val="0"/>
                                      <w:marTop w:val="0"/>
                                      <w:marBottom w:val="0"/>
                                      <w:divBdr>
                                        <w:top w:val="none" w:sz="0" w:space="0" w:color="auto"/>
                                        <w:left w:val="none" w:sz="0" w:space="0" w:color="auto"/>
                                        <w:bottom w:val="none" w:sz="0" w:space="0" w:color="auto"/>
                                        <w:right w:val="none" w:sz="0" w:space="0" w:color="auto"/>
                                      </w:divBdr>
                                      <w:divsChild>
                                        <w:div w:id="216012668">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684289984">
                                  <w:marLeft w:val="0"/>
                                  <w:marRight w:val="0"/>
                                  <w:marTop w:val="0"/>
                                  <w:marBottom w:val="343"/>
                                  <w:divBdr>
                                    <w:top w:val="none" w:sz="0" w:space="0" w:color="auto"/>
                                    <w:left w:val="none" w:sz="0" w:space="0" w:color="auto"/>
                                    <w:bottom w:val="single" w:sz="6" w:space="17" w:color="F1F1F1"/>
                                    <w:right w:val="none" w:sz="0" w:space="0" w:color="auto"/>
                                  </w:divBdr>
                                  <w:divsChild>
                                    <w:div w:id="827743780">
                                      <w:marLeft w:val="343"/>
                                      <w:marRight w:val="0"/>
                                      <w:marTop w:val="0"/>
                                      <w:marBottom w:val="0"/>
                                      <w:divBdr>
                                        <w:top w:val="none" w:sz="0" w:space="0" w:color="auto"/>
                                        <w:left w:val="none" w:sz="0" w:space="0" w:color="auto"/>
                                        <w:bottom w:val="none" w:sz="0" w:space="0" w:color="auto"/>
                                        <w:right w:val="none" w:sz="0" w:space="0" w:color="auto"/>
                                      </w:divBdr>
                                      <w:divsChild>
                                        <w:div w:id="230430573">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67135663">
                                  <w:marLeft w:val="0"/>
                                  <w:marRight w:val="0"/>
                                  <w:marTop w:val="0"/>
                                  <w:marBottom w:val="343"/>
                                  <w:divBdr>
                                    <w:top w:val="none" w:sz="0" w:space="0" w:color="auto"/>
                                    <w:left w:val="none" w:sz="0" w:space="0" w:color="auto"/>
                                    <w:bottom w:val="single" w:sz="6" w:space="17" w:color="F1F1F1"/>
                                    <w:right w:val="none" w:sz="0" w:space="0" w:color="auto"/>
                                  </w:divBdr>
                                  <w:divsChild>
                                    <w:div w:id="1231883472">
                                      <w:marLeft w:val="343"/>
                                      <w:marRight w:val="0"/>
                                      <w:marTop w:val="0"/>
                                      <w:marBottom w:val="0"/>
                                      <w:divBdr>
                                        <w:top w:val="none" w:sz="0" w:space="0" w:color="auto"/>
                                        <w:left w:val="none" w:sz="0" w:space="0" w:color="auto"/>
                                        <w:bottom w:val="none" w:sz="0" w:space="0" w:color="auto"/>
                                        <w:right w:val="none" w:sz="0" w:space="0" w:color="auto"/>
                                      </w:divBdr>
                                      <w:divsChild>
                                        <w:div w:id="127501805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73225383">
                                  <w:marLeft w:val="0"/>
                                  <w:marRight w:val="0"/>
                                  <w:marTop w:val="0"/>
                                  <w:marBottom w:val="343"/>
                                  <w:divBdr>
                                    <w:top w:val="none" w:sz="0" w:space="0" w:color="auto"/>
                                    <w:left w:val="none" w:sz="0" w:space="0" w:color="auto"/>
                                    <w:bottom w:val="single" w:sz="6" w:space="17" w:color="F1F1F1"/>
                                    <w:right w:val="none" w:sz="0" w:space="0" w:color="auto"/>
                                  </w:divBdr>
                                  <w:divsChild>
                                    <w:div w:id="1018241904">
                                      <w:marLeft w:val="343"/>
                                      <w:marRight w:val="0"/>
                                      <w:marTop w:val="0"/>
                                      <w:marBottom w:val="0"/>
                                      <w:divBdr>
                                        <w:top w:val="none" w:sz="0" w:space="0" w:color="auto"/>
                                        <w:left w:val="none" w:sz="0" w:space="0" w:color="auto"/>
                                        <w:bottom w:val="none" w:sz="0" w:space="0" w:color="auto"/>
                                        <w:right w:val="none" w:sz="0" w:space="0" w:color="auto"/>
                                      </w:divBdr>
                                      <w:divsChild>
                                        <w:div w:id="1627466430">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29450348">
                                  <w:marLeft w:val="0"/>
                                  <w:marRight w:val="0"/>
                                  <w:marTop w:val="0"/>
                                  <w:marBottom w:val="343"/>
                                  <w:divBdr>
                                    <w:top w:val="none" w:sz="0" w:space="0" w:color="auto"/>
                                    <w:left w:val="none" w:sz="0" w:space="0" w:color="auto"/>
                                    <w:bottom w:val="single" w:sz="6" w:space="17" w:color="F1F1F1"/>
                                    <w:right w:val="none" w:sz="0" w:space="0" w:color="auto"/>
                                  </w:divBdr>
                                  <w:divsChild>
                                    <w:div w:id="789055173">
                                      <w:marLeft w:val="343"/>
                                      <w:marRight w:val="0"/>
                                      <w:marTop w:val="0"/>
                                      <w:marBottom w:val="0"/>
                                      <w:divBdr>
                                        <w:top w:val="none" w:sz="0" w:space="0" w:color="auto"/>
                                        <w:left w:val="none" w:sz="0" w:space="0" w:color="auto"/>
                                        <w:bottom w:val="none" w:sz="0" w:space="0" w:color="auto"/>
                                        <w:right w:val="none" w:sz="0" w:space="0" w:color="auto"/>
                                      </w:divBdr>
                                      <w:divsChild>
                                        <w:div w:id="1328050095">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362941650">
                                  <w:marLeft w:val="0"/>
                                  <w:marRight w:val="0"/>
                                  <w:marTop w:val="0"/>
                                  <w:marBottom w:val="343"/>
                                  <w:divBdr>
                                    <w:top w:val="none" w:sz="0" w:space="0" w:color="auto"/>
                                    <w:left w:val="none" w:sz="0" w:space="0" w:color="auto"/>
                                    <w:bottom w:val="single" w:sz="6" w:space="17" w:color="F1F1F1"/>
                                    <w:right w:val="none" w:sz="0" w:space="0" w:color="auto"/>
                                  </w:divBdr>
                                  <w:divsChild>
                                    <w:div w:id="427890887">
                                      <w:marLeft w:val="343"/>
                                      <w:marRight w:val="0"/>
                                      <w:marTop w:val="0"/>
                                      <w:marBottom w:val="0"/>
                                      <w:divBdr>
                                        <w:top w:val="none" w:sz="0" w:space="0" w:color="auto"/>
                                        <w:left w:val="none" w:sz="0" w:space="0" w:color="auto"/>
                                        <w:bottom w:val="none" w:sz="0" w:space="0" w:color="auto"/>
                                        <w:right w:val="none" w:sz="0" w:space="0" w:color="auto"/>
                                      </w:divBdr>
                                      <w:divsChild>
                                        <w:div w:id="195632401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865823754">
                                  <w:marLeft w:val="0"/>
                                  <w:marRight w:val="0"/>
                                  <w:marTop w:val="0"/>
                                  <w:marBottom w:val="343"/>
                                  <w:divBdr>
                                    <w:top w:val="none" w:sz="0" w:space="0" w:color="auto"/>
                                    <w:left w:val="none" w:sz="0" w:space="0" w:color="auto"/>
                                    <w:bottom w:val="single" w:sz="6" w:space="17" w:color="F1F1F1"/>
                                    <w:right w:val="none" w:sz="0" w:space="0" w:color="auto"/>
                                  </w:divBdr>
                                  <w:divsChild>
                                    <w:div w:id="895891129">
                                      <w:marLeft w:val="343"/>
                                      <w:marRight w:val="0"/>
                                      <w:marTop w:val="0"/>
                                      <w:marBottom w:val="0"/>
                                      <w:divBdr>
                                        <w:top w:val="none" w:sz="0" w:space="0" w:color="auto"/>
                                        <w:left w:val="none" w:sz="0" w:space="0" w:color="auto"/>
                                        <w:bottom w:val="none" w:sz="0" w:space="0" w:color="auto"/>
                                        <w:right w:val="none" w:sz="0" w:space="0" w:color="auto"/>
                                      </w:divBdr>
                                      <w:divsChild>
                                        <w:div w:id="178418072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161308006">
                                  <w:marLeft w:val="0"/>
                                  <w:marRight w:val="0"/>
                                  <w:marTop w:val="0"/>
                                  <w:marBottom w:val="343"/>
                                  <w:divBdr>
                                    <w:top w:val="none" w:sz="0" w:space="0" w:color="auto"/>
                                    <w:left w:val="none" w:sz="0" w:space="0" w:color="auto"/>
                                    <w:bottom w:val="single" w:sz="6" w:space="17" w:color="F1F1F1"/>
                                    <w:right w:val="none" w:sz="0" w:space="0" w:color="auto"/>
                                  </w:divBdr>
                                  <w:divsChild>
                                    <w:div w:id="899251974">
                                      <w:marLeft w:val="343"/>
                                      <w:marRight w:val="0"/>
                                      <w:marTop w:val="0"/>
                                      <w:marBottom w:val="0"/>
                                      <w:divBdr>
                                        <w:top w:val="none" w:sz="0" w:space="0" w:color="auto"/>
                                        <w:left w:val="none" w:sz="0" w:space="0" w:color="auto"/>
                                        <w:bottom w:val="none" w:sz="0" w:space="0" w:color="auto"/>
                                        <w:right w:val="none" w:sz="0" w:space="0" w:color="auto"/>
                                      </w:divBdr>
                                      <w:divsChild>
                                        <w:div w:id="100755994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223295168">
                                  <w:marLeft w:val="0"/>
                                  <w:marRight w:val="0"/>
                                  <w:marTop w:val="0"/>
                                  <w:marBottom w:val="343"/>
                                  <w:divBdr>
                                    <w:top w:val="none" w:sz="0" w:space="0" w:color="auto"/>
                                    <w:left w:val="none" w:sz="0" w:space="0" w:color="auto"/>
                                    <w:bottom w:val="single" w:sz="6" w:space="17" w:color="F1F1F1"/>
                                    <w:right w:val="none" w:sz="0" w:space="0" w:color="auto"/>
                                  </w:divBdr>
                                  <w:divsChild>
                                    <w:div w:id="1375304916">
                                      <w:marLeft w:val="343"/>
                                      <w:marRight w:val="0"/>
                                      <w:marTop w:val="0"/>
                                      <w:marBottom w:val="0"/>
                                      <w:divBdr>
                                        <w:top w:val="none" w:sz="0" w:space="0" w:color="auto"/>
                                        <w:left w:val="none" w:sz="0" w:space="0" w:color="auto"/>
                                        <w:bottom w:val="none" w:sz="0" w:space="0" w:color="auto"/>
                                        <w:right w:val="none" w:sz="0" w:space="0" w:color="auto"/>
                                      </w:divBdr>
                                      <w:divsChild>
                                        <w:div w:id="284190659">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384259352">
                                  <w:marLeft w:val="0"/>
                                  <w:marRight w:val="0"/>
                                  <w:marTop w:val="0"/>
                                  <w:marBottom w:val="343"/>
                                  <w:divBdr>
                                    <w:top w:val="none" w:sz="0" w:space="0" w:color="auto"/>
                                    <w:left w:val="none" w:sz="0" w:space="0" w:color="auto"/>
                                    <w:bottom w:val="single" w:sz="6" w:space="17" w:color="F1F1F1"/>
                                    <w:right w:val="none" w:sz="0" w:space="0" w:color="auto"/>
                                  </w:divBdr>
                                  <w:divsChild>
                                    <w:div w:id="947078257">
                                      <w:marLeft w:val="343"/>
                                      <w:marRight w:val="0"/>
                                      <w:marTop w:val="0"/>
                                      <w:marBottom w:val="0"/>
                                      <w:divBdr>
                                        <w:top w:val="none" w:sz="0" w:space="0" w:color="auto"/>
                                        <w:left w:val="none" w:sz="0" w:space="0" w:color="auto"/>
                                        <w:bottom w:val="none" w:sz="0" w:space="0" w:color="auto"/>
                                        <w:right w:val="none" w:sz="0" w:space="0" w:color="auto"/>
                                      </w:divBdr>
                                      <w:divsChild>
                                        <w:div w:id="211343041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88622937">
                                  <w:marLeft w:val="0"/>
                                  <w:marRight w:val="0"/>
                                  <w:marTop w:val="0"/>
                                  <w:marBottom w:val="343"/>
                                  <w:divBdr>
                                    <w:top w:val="none" w:sz="0" w:space="0" w:color="auto"/>
                                    <w:left w:val="none" w:sz="0" w:space="0" w:color="auto"/>
                                    <w:bottom w:val="single" w:sz="6" w:space="17" w:color="F1F1F1"/>
                                    <w:right w:val="none" w:sz="0" w:space="0" w:color="auto"/>
                                  </w:divBdr>
                                  <w:divsChild>
                                    <w:div w:id="837354047">
                                      <w:marLeft w:val="343"/>
                                      <w:marRight w:val="0"/>
                                      <w:marTop w:val="0"/>
                                      <w:marBottom w:val="0"/>
                                      <w:divBdr>
                                        <w:top w:val="none" w:sz="0" w:space="0" w:color="auto"/>
                                        <w:left w:val="none" w:sz="0" w:space="0" w:color="auto"/>
                                        <w:bottom w:val="none" w:sz="0" w:space="0" w:color="auto"/>
                                        <w:right w:val="none" w:sz="0" w:space="0" w:color="auto"/>
                                      </w:divBdr>
                                      <w:divsChild>
                                        <w:div w:id="2113041764">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67575796">
                                  <w:marLeft w:val="0"/>
                                  <w:marRight w:val="0"/>
                                  <w:marTop w:val="0"/>
                                  <w:marBottom w:val="343"/>
                                  <w:divBdr>
                                    <w:top w:val="none" w:sz="0" w:space="0" w:color="auto"/>
                                    <w:left w:val="none" w:sz="0" w:space="0" w:color="auto"/>
                                    <w:bottom w:val="single" w:sz="6" w:space="17" w:color="F1F1F1"/>
                                    <w:right w:val="none" w:sz="0" w:space="0" w:color="auto"/>
                                  </w:divBdr>
                                  <w:divsChild>
                                    <w:div w:id="1461267229">
                                      <w:marLeft w:val="343"/>
                                      <w:marRight w:val="0"/>
                                      <w:marTop w:val="0"/>
                                      <w:marBottom w:val="0"/>
                                      <w:divBdr>
                                        <w:top w:val="none" w:sz="0" w:space="0" w:color="auto"/>
                                        <w:left w:val="none" w:sz="0" w:space="0" w:color="auto"/>
                                        <w:bottom w:val="none" w:sz="0" w:space="0" w:color="auto"/>
                                        <w:right w:val="none" w:sz="0" w:space="0" w:color="auto"/>
                                      </w:divBdr>
                                      <w:divsChild>
                                        <w:div w:id="321736979">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558441329">
                                  <w:marLeft w:val="0"/>
                                  <w:marRight w:val="0"/>
                                  <w:marTop w:val="0"/>
                                  <w:marBottom w:val="343"/>
                                  <w:divBdr>
                                    <w:top w:val="none" w:sz="0" w:space="0" w:color="auto"/>
                                    <w:left w:val="none" w:sz="0" w:space="0" w:color="auto"/>
                                    <w:bottom w:val="single" w:sz="6" w:space="17" w:color="F1F1F1"/>
                                    <w:right w:val="none" w:sz="0" w:space="0" w:color="auto"/>
                                  </w:divBdr>
                                  <w:divsChild>
                                    <w:div w:id="1004281939">
                                      <w:marLeft w:val="343"/>
                                      <w:marRight w:val="0"/>
                                      <w:marTop w:val="0"/>
                                      <w:marBottom w:val="0"/>
                                      <w:divBdr>
                                        <w:top w:val="none" w:sz="0" w:space="0" w:color="auto"/>
                                        <w:left w:val="none" w:sz="0" w:space="0" w:color="auto"/>
                                        <w:bottom w:val="none" w:sz="0" w:space="0" w:color="auto"/>
                                        <w:right w:val="none" w:sz="0" w:space="0" w:color="auto"/>
                                      </w:divBdr>
                                      <w:divsChild>
                                        <w:div w:id="1664815483">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096755310">
                                  <w:marLeft w:val="0"/>
                                  <w:marRight w:val="0"/>
                                  <w:marTop w:val="0"/>
                                  <w:marBottom w:val="343"/>
                                  <w:divBdr>
                                    <w:top w:val="none" w:sz="0" w:space="0" w:color="auto"/>
                                    <w:left w:val="none" w:sz="0" w:space="0" w:color="auto"/>
                                    <w:bottom w:val="single" w:sz="6" w:space="17" w:color="F1F1F1"/>
                                    <w:right w:val="none" w:sz="0" w:space="0" w:color="auto"/>
                                  </w:divBdr>
                                  <w:divsChild>
                                    <w:div w:id="1525054885">
                                      <w:marLeft w:val="343"/>
                                      <w:marRight w:val="0"/>
                                      <w:marTop w:val="0"/>
                                      <w:marBottom w:val="0"/>
                                      <w:divBdr>
                                        <w:top w:val="none" w:sz="0" w:space="0" w:color="auto"/>
                                        <w:left w:val="none" w:sz="0" w:space="0" w:color="auto"/>
                                        <w:bottom w:val="none" w:sz="0" w:space="0" w:color="auto"/>
                                        <w:right w:val="none" w:sz="0" w:space="0" w:color="auto"/>
                                      </w:divBdr>
                                      <w:divsChild>
                                        <w:div w:id="742142905">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471675186">
                                  <w:marLeft w:val="0"/>
                                  <w:marRight w:val="0"/>
                                  <w:marTop w:val="0"/>
                                  <w:marBottom w:val="343"/>
                                  <w:divBdr>
                                    <w:top w:val="none" w:sz="0" w:space="0" w:color="auto"/>
                                    <w:left w:val="none" w:sz="0" w:space="0" w:color="auto"/>
                                    <w:bottom w:val="single" w:sz="6" w:space="17" w:color="F1F1F1"/>
                                    <w:right w:val="none" w:sz="0" w:space="0" w:color="auto"/>
                                  </w:divBdr>
                                  <w:divsChild>
                                    <w:div w:id="1658460913">
                                      <w:marLeft w:val="343"/>
                                      <w:marRight w:val="0"/>
                                      <w:marTop w:val="0"/>
                                      <w:marBottom w:val="0"/>
                                      <w:divBdr>
                                        <w:top w:val="none" w:sz="0" w:space="0" w:color="auto"/>
                                        <w:left w:val="none" w:sz="0" w:space="0" w:color="auto"/>
                                        <w:bottom w:val="none" w:sz="0" w:space="0" w:color="auto"/>
                                        <w:right w:val="none" w:sz="0" w:space="0" w:color="auto"/>
                                      </w:divBdr>
                                      <w:divsChild>
                                        <w:div w:id="709262007">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300649484">
                                  <w:marLeft w:val="0"/>
                                  <w:marRight w:val="0"/>
                                  <w:marTop w:val="0"/>
                                  <w:marBottom w:val="343"/>
                                  <w:divBdr>
                                    <w:top w:val="none" w:sz="0" w:space="0" w:color="auto"/>
                                    <w:left w:val="none" w:sz="0" w:space="0" w:color="auto"/>
                                    <w:bottom w:val="single" w:sz="6" w:space="17" w:color="F1F1F1"/>
                                    <w:right w:val="none" w:sz="0" w:space="0" w:color="auto"/>
                                  </w:divBdr>
                                  <w:divsChild>
                                    <w:div w:id="1367019953">
                                      <w:marLeft w:val="343"/>
                                      <w:marRight w:val="0"/>
                                      <w:marTop w:val="0"/>
                                      <w:marBottom w:val="0"/>
                                      <w:divBdr>
                                        <w:top w:val="none" w:sz="0" w:space="0" w:color="auto"/>
                                        <w:left w:val="none" w:sz="0" w:space="0" w:color="auto"/>
                                        <w:bottom w:val="none" w:sz="0" w:space="0" w:color="auto"/>
                                        <w:right w:val="none" w:sz="0" w:space="0" w:color="auto"/>
                                      </w:divBdr>
                                      <w:divsChild>
                                        <w:div w:id="181922485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59402389">
                                  <w:marLeft w:val="0"/>
                                  <w:marRight w:val="0"/>
                                  <w:marTop w:val="0"/>
                                  <w:marBottom w:val="343"/>
                                  <w:divBdr>
                                    <w:top w:val="none" w:sz="0" w:space="0" w:color="auto"/>
                                    <w:left w:val="none" w:sz="0" w:space="0" w:color="auto"/>
                                    <w:bottom w:val="single" w:sz="6" w:space="17" w:color="F1F1F1"/>
                                    <w:right w:val="none" w:sz="0" w:space="0" w:color="auto"/>
                                  </w:divBdr>
                                  <w:divsChild>
                                    <w:div w:id="1486125535">
                                      <w:marLeft w:val="343"/>
                                      <w:marRight w:val="0"/>
                                      <w:marTop w:val="0"/>
                                      <w:marBottom w:val="0"/>
                                      <w:divBdr>
                                        <w:top w:val="none" w:sz="0" w:space="0" w:color="auto"/>
                                        <w:left w:val="none" w:sz="0" w:space="0" w:color="auto"/>
                                        <w:bottom w:val="none" w:sz="0" w:space="0" w:color="auto"/>
                                        <w:right w:val="none" w:sz="0" w:space="0" w:color="auto"/>
                                      </w:divBdr>
                                      <w:divsChild>
                                        <w:div w:id="778842768">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254092043">
                                  <w:marLeft w:val="0"/>
                                  <w:marRight w:val="0"/>
                                  <w:marTop w:val="0"/>
                                  <w:marBottom w:val="343"/>
                                  <w:divBdr>
                                    <w:top w:val="none" w:sz="0" w:space="0" w:color="auto"/>
                                    <w:left w:val="none" w:sz="0" w:space="0" w:color="auto"/>
                                    <w:bottom w:val="single" w:sz="6" w:space="17" w:color="F1F1F1"/>
                                    <w:right w:val="none" w:sz="0" w:space="0" w:color="auto"/>
                                  </w:divBdr>
                                  <w:divsChild>
                                    <w:div w:id="1362316477">
                                      <w:marLeft w:val="343"/>
                                      <w:marRight w:val="0"/>
                                      <w:marTop w:val="0"/>
                                      <w:marBottom w:val="0"/>
                                      <w:divBdr>
                                        <w:top w:val="none" w:sz="0" w:space="0" w:color="auto"/>
                                        <w:left w:val="none" w:sz="0" w:space="0" w:color="auto"/>
                                        <w:bottom w:val="none" w:sz="0" w:space="0" w:color="auto"/>
                                        <w:right w:val="none" w:sz="0" w:space="0" w:color="auto"/>
                                      </w:divBdr>
                                      <w:divsChild>
                                        <w:div w:id="81344619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554611285">
                                  <w:marLeft w:val="0"/>
                                  <w:marRight w:val="0"/>
                                  <w:marTop w:val="0"/>
                                  <w:marBottom w:val="343"/>
                                  <w:divBdr>
                                    <w:top w:val="none" w:sz="0" w:space="0" w:color="auto"/>
                                    <w:left w:val="none" w:sz="0" w:space="0" w:color="auto"/>
                                    <w:bottom w:val="single" w:sz="6" w:space="17" w:color="F1F1F1"/>
                                    <w:right w:val="none" w:sz="0" w:space="0" w:color="auto"/>
                                  </w:divBdr>
                                  <w:divsChild>
                                    <w:div w:id="69237657">
                                      <w:marLeft w:val="343"/>
                                      <w:marRight w:val="0"/>
                                      <w:marTop w:val="0"/>
                                      <w:marBottom w:val="0"/>
                                      <w:divBdr>
                                        <w:top w:val="none" w:sz="0" w:space="0" w:color="auto"/>
                                        <w:left w:val="none" w:sz="0" w:space="0" w:color="auto"/>
                                        <w:bottom w:val="none" w:sz="0" w:space="0" w:color="auto"/>
                                        <w:right w:val="none" w:sz="0" w:space="0" w:color="auto"/>
                                      </w:divBdr>
                                      <w:divsChild>
                                        <w:div w:id="1980958564">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181119494">
                                  <w:marLeft w:val="0"/>
                                  <w:marRight w:val="0"/>
                                  <w:marTop w:val="0"/>
                                  <w:marBottom w:val="343"/>
                                  <w:divBdr>
                                    <w:top w:val="none" w:sz="0" w:space="0" w:color="auto"/>
                                    <w:left w:val="none" w:sz="0" w:space="0" w:color="auto"/>
                                    <w:bottom w:val="single" w:sz="6" w:space="17" w:color="F1F1F1"/>
                                    <w:right w:val="none" w:sz="0" w:space="0" w:color="auto"/>
                                  </w:divBdr>
                                  <w:divsChild>
                                    <w:div w:id="580797173">
                                      <w:marLeft w:val="343"/>
                                      <w:marRight w:val="0"/>
                                      <w:marTop w:val="0"/>
                                      <w:marBottom w:val="0"/>
                                      <w:divBdr>
                                        <w:top w:val="none" w:sz="0" w:space="0" w:color="auto"/>
                                        <w:left w:val="none" w:sz="0" w:space="0" w:color="auto"/>
                                        <w:bottom w:val="none" w:sz="0" w:space="0" w:color="auto"/>
                                        <w:right w:val="none" w:sz="0" w:space="0" w:color="auto"/>
                                      </w:divBdr>
                                      <w:divsChild>
                                        <w:div w:id="1759448226">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 w:id="1445995704">
                                  <w:marLeft w:val="0"/>
                                  <w:marRight w:val="0"/>
                                  <w:marTop w:val="0"/>
                                  <w:marBottom w:val="0"/>
                                  <w:divBdr>
                                    <w:top w:val="none" w:sz="0" w:space="0" w:color="auto"/>
                                    <w:left w:val="none" w:sz="0" w:space="0" w:color="auto"/>
                                    <w:bottom w:val="none" w:sz="0" w:space="0" w:color="auto"/>
                                    <w:right w:val="none" w:sz="0" w:space="0" w:color="auto"/>
                                  </w:divBdr>
                                  <w:divsChild>
                                    <w:div w:id="1735542911">
                                      <w:marLeft w:val="343"/>
                                      <w:marRight w:val="0"/>
                                      <w:marTop w:val="0"/>
                                      <w:marBottom w:val="0"/>
                                      <w:divBdr>
                                        <w:top w:val="none" w:sz="0" w:space="0" w:color="auto"/>
                                        <w:left w:val="none" w:sz="0" w:space="0" w:color="auto"/>
                                        <w:bottom w:val="none" w:sz="0" w:space="0" w:color="auto"/>
                                        <w:right w:val="none" w:sz="0" w:space="0" w:color="auto"/>
                                      </w:divBdr>
                                      <w:divsChild>
                                        <w:div w:id="1077019324">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86</Pages>
  <Words>27278</Words>
  <Characters>155486</Characters>
  <Application>Microsoft Office Word</Application>
  <DocSecurity>0</DocSecurity>
  <Lines>1295</Lines>
  <Paragraphs>364</Paragraphs>
  <ScaleCrop>false</ScaleCrop>
  <Company>L&amp;N Co., Ltd</Company>
  <LinksUpToDate>false</LinksUpToDate>
  <CharactersWithSpaces>182400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2024-08-28T03:58:00Z</dcterms:created>
  <dcterms:modified xsi:type="dcterms:W3CDTF">2024-08-28T04:01:00Z</dcterms:modified>
</cp:coreProperties>
</file>